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119" w:rsidRPr="007D4623" w:rsidRDefault="002142E5" w:rsidP="007D4623">
      <w:pPr>
        <w:jc w:val="center"/>
        <w:rPr>
          <w:rFonts w:ascii="Times New Roman" w:hAnsi="Times New Roman" w:cs="Times New Roman"/>
          <w:b/>
        </w:rPr>
      </w:pPr>
      <w:r w:rsidRPr="007D4623">
        <w:rPr>
          <w:rFonts w:ascii="Times New Roman" w:hAnsi="Times New Roman" w:cs="Times New Roman"/>
          <w:b/>
        </w:rPr>
        <w:t>Daktyliotheken</w:t>
      </w:r>
      <w:r w:rsidR="004D543D" w:rsidRPr="007D4623">
        <w:rPr>
          <w:rStyle w:val="Funotenzeichen"/>
          <w:rFonts w:ascii="Times New Roman" w:hAnsi="Times New Roman" w:cs="Times New Roman"/>
          <w:b/>
        </w:rPr>
        <w:footnoteReference w:id="2"/>
      </w:r>
      <w:r w:rsidRPr="007D4623">
        <w:rPr>
          <w:rFonts w:ascii="Times New Roman" w:hAnsi="Times New Roman" w:cs="Times New Roman"/>
          <w:b/>
        </w:rPr>
        <w:t xml:space="preserve"> und Numm</w:t>
      </w:r>
      <w:r w:rsidR="00793570" w:rsidRPr="007D4623">
        <w:rPr>
          <w:rFonts w:ascii="Times New Roman" w:hAnsi="Times New Roman" w:cs="Times New Roman"/>
          <w:b/>
        </w:rPr>
        <w:t>otheken i</w:t>
      </w:r>
      <w:r w:rsidR="00071A7F" w:rsidRPr="007D4623">
        <w:rPr>
          <w:rFonts w:ascii="Times New Roman" w:hAnsi="Times New Roman" w:cs="Times New Roman"/>
          <w:b/>
        </w:rPr>
        <w:t>m</w:t>
      </w:r>
      <w:r w:rsidR="009A55A1" w:rsidRPr="007D4623">
        <w:rPr>
          <w:rFonts w:ascii="Times New Roman" w:hAnsi="Times New Roman" w:cs="Times New Roman"/>
          <w:b/>
        </w:rPr>
        <w:t xml:space="preserve"> Stift</w:t>
      </w:r>
      <w:r w:rsidR="00793570" w:rsidRPr="007D4623">
        <w:rPr>
          <w:rFonts w:ascii="Times New Roman" w:hAnsi="Times New Roman" w:cs="Times New Roman"/>
          <w:b/>
        </w:rPr>
        <w:t xml:space="preserve"> Heiligenkreuz</w:t>
      </w:r>
    </w:p>
    <w:p w:rsidR="00B95D4B" w:rsidRPr="00CF7768" w:rsidRDefault="00D74672" w:rsidP="00DA4642">
      <w:pPr>
        <w:rPr>
          <w:rFonts w:ascii="Times New Roman" w:hAnsi="Times New Roman" w:cs="Times New Roman"/>
        </w:rPr>
      </w:pPr>
      <w:r w:rsidRPr="00CF7768">
        <w:rPr>
          <w:rFonts w:ascii="Times New Roman" w:hAnsi="Times New Roman" w:cs="Times New Roman"/>
        </w:rPr>
        <w:t>Neben</w:t>
      </w:r>
      <w:r w:rsidR="00793570" w:rsidRPr="00CF7768">
        <w:rPr>
          <w:rFonts w:ascii="Times New Roman" w:hAnsi="Times New Roman" w:cs="Times New Roman"/>
        </w:rPr>
        <w:t xml:space="preserve"> originalen Münzen</w:t>
      </w:r>
      <w:r w:rsidR="00A410C3" w:rsidRPr="00CF7768">
        <w:rPr>
          <w:rFonts w:ascii="Times New Roman" w:hAnsi="Times New Roman" w:cs="Times New Roman"/>
        </w:rPr>
        <w:t>,</w:t>
      </w:r>
      <w:r w:rsidR="00793570" w:rsidRPr="00CF7768">
        <w:rPr>
          <w:rFonts w:ascii="Times New Roman" w:hAnsi="Times New Roman" w:cs="Times New Roman"/>
        </w:rPr>
        <w:t xml:space="preserve"> Medaillen und Gemmen </w:t>
      </w:r>
      <w:r w:rsidR="00286C58">
        <w:rPr>
          <w:rFonts w:ascii="Times New Roman" w:hAnsi="Times New Roman" w:cs="Times New Roman"/>
        </w:rPr>
        <w:t>liegen</w:t>
      </w:r>
      <w:r w:rsidR="00793570">
        <w:rPr>
          <w:rFonts w:ascii="Times New Roman" w:hAnsi="Times New Roman" w:cs="Times New Roman"/>
        </w:rPr>
        <w:t xml:space="preserve"> </w:t>
      </w:r>
      <w:r w:rsidR="00793570" w:rsidRPr="00CF7768">
        <w:rPr>
          <w:rFonts w:ascii="Times New Roman" w:hAnsi="Times New Roman" w:cs="Times New Roman"/>
        </w:rPr>
        <w:t xml:space="preserve">in </w:t>
      </w:r>
      <w:r w:rsidR="00917754" w:rsidRPr="00CF7768">
        <w:rPr>
          <w:rFonts w:ascii="Times New Roman" w:hAnsi="Times New Roman" w:cs="Times New Roman"/>
        </w:rPr>
        <w:t>Münzkabinetten</w:t>
      </w:r>
      <w:r w:rsidR="00793570" w:rsidRPr="00CF7768">
        <w:rPr>
          <w:rFonts w:ascii="Times New Roman" w:hAnsi="Times New Roman" w:cs="Times New Roman"/>
        </w:rPr>
        <w:t xml:space="preserve"> oder auch Archiven und/oder </w:t>
      </w:r>
      <w:r w:rsidR="00917754" w:rsidRPr="00CF7768">
        <w:rPr>
          <w:rFonts w:ascii="Times New Roman" w:hAnsi="Times New Roman" w:cs="Times New Roman"/>
        </w:rPr>
        <w:t>Bibliotheken</w:t>
      </w:r>
      <w:r w:rsidR="00793570" w:rsidRPr="00CF7768">
        <w:rPr>
          <w:rFonts w:ascii="Times New Roman" w:hAnsi="Times New Roman" w:cs="Times New Roman"/>
        </w:rPr>
        <w:t xml:space="preserve"> altehrwürdiger Institutionen </w:t>
      </w:r>
      <w:r w:rsidR="00F017C7" w:rsidRPr="00CF7768">
        <w:rPr>
          <w:rFonts w:ascii="Times New Roman" w:hAnsi="Times New Roman" w:cs="Times New Roman"/>
        </w:rPr>
        <w:t xml:space="preserve">manchmal </w:t>
      </w:r>
      <w:r w:rsidR="00A4561E" w:rsidRPr="00CF7768">
        <w:rPr>
          <w:rFonts w:ascii="Times New Roman" w:hAnsi="Times New Roman" w:cs="Times New Roman"/>
        </w:rPr>
        <w:t>ganze S</w:t>
      </w:r>
      <w:r w:rsidR="002C4B4E" w:rsidRPr="00CF7768">
        <w:rPr>
          <w:rFonts w:ascii="Times New Roman" w:hAnsi="Times New Roman" w:cs="Times New Roman"/>
        </w:rPr>
        <w:t xml:space="preserve">ammlungen </w:t>
      </w:r>
      <w:r w:rsidR="000C2423" w:rsidRPr="00CF7768">
        <w:rPr>
          <w:rFonts w:ascii="Times New Roman" w:hAnsi="Times New Roman" w:cs="Times New Roman"/>
        </w:rPr>
        <w:t xml:space="preserve">von </w:t>
      </w:r>
      <w:r w:rsidR="00A4561E" w:rsidRPr="00CF7768">
        <w:rPr>
          <w:rFonts w:ascii="Times New Roman" w:hAnsi="Times New Roman" w:cs="Times New Roman"/>
        </w:rPr>
        <w:t>Abdr</w:t>
      </w:r>
      <w:r w:rsidR="0058573A" w:rsidRPr="00CF7768">
        <w:rPr>
          <w:rFonts w:ascii="Times New Roman" w:hAnsi="Times New Roman" w:cs="Times New Roman"/>
        </w:rPr>
        <w:t>ü</w:t>
      </w:r>
      <w:r w:rsidR="00A4561E" w:rsidRPr="00CF7768">
        <w:rPr>
          <w:rFonts w:ascii="Times New Roman" w:hAnsi="Times New Roman" w:cs="Times New Roman"/>
        </w:rPr>
        <w:t>ck</w:t>
      </w:r>
      <w:r w:rsidR="0058573A" w:rsidRPr="00CF7768">
        <w:rPr>
          <w:rFonts w:ascii="Times New Roman" w:hAnsi="Times New Roman" w:cs="Times New Roman"/>
        </w:rPr>
        <w:t>en s</w:t>
      </w:r>
      <w:r w:rsidR="00917754" w:rsidRPr="00CF7768">
        <w:rPr>
          <w:rFonts w:ascii="Times New Roman" w:hAnsi="Times New Roman" w:cs="Times New Roman"/>
        </w:rPr>
        <w:t>olcher</w:t>
      </w:r>
      <w:r w:rsidR="00893F14" w:rsidRPr="00CF7768">
        <w:rPr>
          <w:rFonts w:ascii="Times New Roman" w:hAnsi="Times New Roman" w:cs="Times New Roman"/>
        </w:rPr>
        <w:t xml:space="preserve"> Ob</w:t>
      </w:r>
      <w:r w:rsidR="00E74A33" w:rsidRPr="00CF7768">
        <w:rPr>
          <w:rFonts w:ascii="Times New Roman" w:hAnsi="Times New Roman" w:cs="Times New Roman"/>
        </w:rPr>
        <w:t>j</w:t>
      </w:r>
      <w:r w:rsidR="00893F14" w:rsidRPr="00CF7768">
        <w:rPr>
          <w:rFonts w:ascii="Times New Roman" w:hAnsi="Times New Roman" w:cs="Times New Roman"/>
        </w:rPr>
        <w:t>ekte</w:t>
      </w:r>
      <w:r w:rsidR="00CB4E1A" w:rsidRPr="00CF7768">
        <w:rPr>
          <w:rFonts w:ascii="Times New Roman" w:hAnsi="Times New Roman" w:cs="Times New Roman"/>
        </w:rPr>
        <w:t xml:space="preserve">. </w:t>
      </w:r>
      <w:r w:rsidR="372E3F1E" w:rsidRPr="00CF7768">
        <w:rPr>
          <w:rFonts w:ascii="Times New Roman" w:hAnsi="Times New Roman" w:cs="Times New Roman"/>
        </w:rPr>
        <w:t xml:space="preserve">Oft </w:t>
      </w:r>
      <w:r w:rsidR="003A4CD8" w:rsidRPr="00CF7768">
        <w:rPr>
          <w:rFonts w:ascii="Times New Roman" w:hAnsi="Times New Roman" w:cs="Times New Roman"/>
        </w:rPr>
        <w:t>bleiben</w:t>
      </w:r>
      <w:r w:rsidR="372E3F1E" w:rsidRPr="00CF7768">
        <w:rPr>
          <w:rFonts w:ascii="Times New Roman" w:hAnsi="Times New Roman" w:cs="Times New Roman"/>
        </w:rPr>
        <w:t xml:space="preserve"> sie lange Jahre oder Jahrzehnte im Verborgenen, nicht weil sie so wertvoll sind, sondern im Gegenteil, weil sie vom Materialwert her kaum oder nicht geschätzt und daher eher vergessen wurden</w:t>
      </w:r>
      <w:r w:rsidR="00906D92" w:rsidRPr="00CF7768">
        <w:rPr>
          <w:rFonts w:ascii="Times New Roman" w:hAnsi="Times New Roman" w:cs="Times New Roman"/>
        </w:rPr>
        <w:t xml:space="preserve"> </w:t>
      </w:r>
      <w:r w:rsidR="00364E4B" w:rsidRPr="00CF7768">
        <w:rPr>
          <w:rFonts w:ascii="Times New Roman" w:hAnsi="Times New Roman" w:cs="Times New Roman"/>
        </w:rPr>
        <w:t>–</w:t>
      </w:r>
      <w:r w:rsidR="00906D92" w:rsidRPr="00CF7768">
        <w:rPr>
          <w:rFonts w:ascii="Times New Roman" w:hAnsi="Times New Roman" w:cs="Times New Roman"/>
        </w:rPr>
        <w:t xml:space="preserve"> </w:t>
      </w:r>
      <w:r w:rsidR="00364E4B" w:rsidRPr="00CF7768">
        <w:rPr>
          <w:rFonts w:ascii="Times New Roman" w:hAnsi="Times New Roman" w:cs="Times New Roman"/>
        </w:rPr>
        <w:t xml:space="preserve">so auch in Heiligenkreuz. </w:t>
      </w:r>
    </w:p>
    <w:p w:rsidR="00990119" w:rsidRPr="00CF7768" w:rsidRDefault="00CD2199" w:rsidP="00DA4642">
      <w:pPr>
        <w:rPr>
          <w:rFonts w:ascii="Times New Roman" w:hAnsi="Times New Roman" w:cs="Times New Roman"/>
        </w:rPr>
      </w:pPr>
      <w:r w:rsidRPr="00CF7768">
        <w:rPr>
          <w:rFonts w:ascii="Times New Roman" w:hAnsi="Times New Roman" w:cs="Times New Roman"/>
        </w:rPr>
        <w:t xml:space="preserve">Im Archiv des Stiftes </w:t>
      </w:r>
      <w:r w:rsidR="372E3F1E" w:rsidRPr="00CF7768">
        <w:rPr>
          <w:rFonts w:ascii="Times New Roman" w:hAnsi="Times New Roman" w:cs="Times New Roman"/>
        </w:rPr>
        <w:t>f</w:t>
      </w:r>
      <w:r w:rsidR="006800B8">
        <w:rPr>
          <w:rFonts w:ascii="Times New Roman" w:hAnsi="Times New Roman" w:cs="Times New Roman"/>
        </w:rPr>
        <w:t>a</w:t>
      </w:r>
      <w:r w:rsidR="372E3F1E" w:rsidRPr="00CF7768">
        <w:rPr>
          <w:rFonts w:ascii="Times New Roman" w:hAnsi="Times New Roman" w:cs="Times New Roman"/>
        </w:rPr>
        <w:t>nden sich Abgüsse von Gemmen</w:t>
      </w:r>
      <w:r w:rsidR="00E87807">
        <w:rPr>
          <w:rFonts w:ascii="Times New Roman" w:hAnsi="Times New Roman" w:cs="Times New Roman"/>
        </w:rPr>
        <w:t xml:space="preserve">, </w:t>
      </w:r>
      <w:r w:rsidR="004054B3">
        <w:rPr>
          <w:rFonts w:ascii="Times New Roman" w:hAnsi="Times New Roman" w:cs="Times New Roman"/>
        </w:rPr>
        <w:t>g</w:t>
      </w:r>
      <w:r w:rsidR="372E3F1E" w:rsidRPr="00CF7768">
        <w:rPr>
          <w:rFonts w:ascii="Times New Roman" w:hAnsi="Times New Roman" w:cs="Times New Roman"/>
        </w:rPr>
        <w:t xml:space="preserve">eschnittenen Steinen sowie Medaillen. Eine in einer buchartigen Schachtel organisierte Sammlung von Abgüssen von Gemmen nennt man Daktyliothek. Der </w:t>
      </w:r>
      <w:r w:rsidR="00B95D4B" w:rsidRPr="00CF7768">
        <w:rPr>
          <w:rFonts w:ascii="Times New Roman" w:hAnsi="Times New Roman" w:cs="Times New Roman"/>
        </w:rPr>
        <w:t>Name</w:t>
      </w:r>
      <w:r w:rsidR="372E3F1E" w:rsidRPr="00CF7768">
        <w:rPr>
          <w:rFonts w:ascii="Times New Roman" w:hAnsi="Times New Roman" w:cs="Times New Roman"/>
        </w:rPr>
        <w:t xml:space="preserve"> “Daktylos” kommt ursprünglich aus dem Griechischen und meint dort das Maß von einer</w:t>
      </w:r>
      <w:r w:rsidR="00241DB5" w:rsidRPr="00CF7768">
        <w:rPr>
          <w:rFonts w:ascii="Times New Roman" w:hAnsi="Times New Roman" w:cs="Times New Roman"/>
        </w:rPr>
        <w:t xml:space="preserve"> </w:t>
      </w:r>
      <w:r w:rsidR="372E3F1E" w:rsidRPr="00CF7768">
        <w:rPr>
          <w:rFonts w:ascii="Times New Roman" w:hAnsi="Times New Roman" w:cs="Times New Roman"/>
        </w:rPr>
        <w:t>Fingerbreite</w:t>
      </w:r>
      <w:r w:rsidR="00263BE6">
        <w:rPr>
          <w:rFonts w:ascii="Times New Roman" w:hAnsi="Times New Roman" w:cs="Times New Roman"/>
        </w:rPr>
        <w:t xml:space="preserve">; </w:t>
      </w:r>
      <w:r w:rsidR="00A1244D" w:rsidRPr="00CF7768">
        <w:rPr>
          <w:rFonts w:ascii="Times New Roman" w:hAnsi="Times New Roman" w:cs="Times New Roman"/>
        </w:rPr>
        <w:t xml:space="preserve">der Begriff wird bereits in der Antike </w:t>
      </w:r>
      <w:r w:rsidR="00091306" w:rsidRPr="00CF7768">
        <w:rPr>
          <w:rFonts w:ascii="Times New Roman" w:hAnsi="Times New Roman" w:cs="Times New Roman"/>
        </w:rPr>
        <w:t xml:space="preserve">etwa bei Martial </w:t>
      </w:r>
      <w:r w:rsidR="001A6181">
        <w:rPr>
          <w:rFonts w:ascii="Times New Roman" w:hAnsi="Times New Roman" w:cs="Times New Roman"/>
        </w:rPr>
        <w:t>oder</w:t>
      </w:r>
      <w:r w:rsidR="00290844" w:rsidRPr="00CF7768">
        <w:rPr>
          <w:rFonts w:ascii="Times New Roman" w:hAnsi="Times New Roman" w:cs="Times New Roman"/>
        </w:rPr>
        <w:t xml:space="preserve"> </w:t>
      </w:r>
      <w:r w:rsidR="00091306" w:rsidRPr="00CF7768">
        <w:rPr>
          <w:rFonts w:ascii="Times New Roman" w:hAnsi="Times New Roman" w:cs="Times New Roman"/>
        </w:rPr>
        <w:t>Plinius</w:t>
      </w:r>
      <w:r w:rsidR="00290844" w:rsidRPr="00CF7768">
        <w:rPr>
          <w:rFonts w:ascii="Times New Roman" w:hAnsi="Times New Roman" w:cs="Times New Roman"/>
        </w:rPr>
        <w:t xml:space="preserve"> dem </w:t>
      </w:r>
      <w:r w:rsidR="00D2707D" w:rsidRPr="00CF7768">
        <w:rPr>
          <w:rFonts w:ascii="Times New Roman" w:hAnsi="Times New Roman" w:cs="Times New Roman"/>
        </w:rPr>
        <w:t>Älteren</w:t>
      </w:r>
      <w:r w:rsidR="00091306" w:rsidRPr="006800B8">
        <w:rPr>
          <w:rStyle w:val="Funotenzeichen"/>
          <w:rFonts w:ascii="Times New Roman" w:hAnsi="Times New Roman" w:cs="Times New Roman"/>
        </w:rPr>
        <w:footnoteReference w:id="3"/>
      </w:r>
      <w:r w:rsidR="004F19F3" w:rsidRPr="00CF7768">
        <w:rPr>
          <w:rFonts w:ascii="Times New Roman" w:hAnsi="Times New Roman" w:cs="Times New Roman"/>
        </w:rPr>
        <w:t xml:space="preserve"> </w:t>
      </w:r>
      <w:r w:rsidR="001124FB" w:rsidRPr="00CF7768">
        <w:rPr>
          <w:rFonts w:ascii="Times New Roman" w:hAnsi="Times New Roman" w:cs="Times New Roman"/>
        </w:rPr>
        <w:t>für ein Kästchen zur Aufbewahrung von Fingerringen, Ringsteinen und Gemmen verwendet.</w:t>
      </w:r>
    </w:p>
    <w:p w:rsidR="00793570" w:rsidRPr="00CF7768" w:rsidRDefault="00DC033D" w:rsidP="00DA4642">
      <w:pPr>
        <w:rPr>
          <w:rFonts w:ascii="Times New Roman" w:hAnsi="Times New Roman" w:cs="Times New Roman"/>
        </w:rPr>
      </w:pPr>
      <w:r w:rsidRPr="00CF7768">
        <w:rPr>
          <w:rFonts w:ascii="Times New Roman" w:hAnsi="Times New Roman" w:cs="Times New Roman"/>
        </w:rPr>
        <w:t xml:space="preserve">Mit der </w:t>
      </w:r>
      <w:r w:rsidR="00F4783C" w:rsidRPr="00CF7768">
        <w:rPr>
          <w:rFonts w:ascii="Times New Roman" w:hAnsi="Times New Roman" w:cs="Times New Roman"/>
        </w:rPr>
        <w:t>Entdeckung</w:t>
      </w:r>
      <w:r w:rsidRPr="00CF7768">
        <w:rPr>
          <w:rFonts w:ascii="Times New Roman" w:hAnsi="Times New Roman" w:cs="Times New Roman"/>
        </w:rPr>
        <w:t xml:space="preserve"> von Herculaneum und</w:t>
      </w:r>
      <w:r w:rsidR="007A7A39" w:rsidRPr="00CF7768">
        <w:rPr>
          <w:rFonts w:ascii="Times New Roman" w:hAnsi="Times New Roman" w:cs="Times New Roman"/>
        </w:rPr>
        <w:t xml:space="preserve"> Pompeij</w:t>
      </w:r>
      <w:r w:rsidR="007C47CB" w:rsidRPr="00CF7768">
        <w:rPr>
          <w:rFonts w:ascii="Times New Roman" w:hAnsi="Times New Roman" w:cs="Times New Roman"/>
        </w:rPr>
        <w:t xml:space="preserve"> </w:t>
      </w:r>
      <w:r w:rsidR="000955DC" w:rsidRPr="00CF7768">
        <w:rPr>
          <w:rFonts w:ascii="Times New Roman" w:hAnsi="Times New Roman" w:cs="Times New Roman"/>
        </w:rPr>
        <w:t xml:space="preserve">in der ersten Hälfte des 18. Jahrhunderts </w:t>
      </w:r>
      <w:r w:rsidR="007C47CB" w:rsidRPr="00CF7768">
        <w:rPr>
          <w:rFonts w:ascii="Times New Roman" w:hAnsi="Times New Roman" w:cs="Times New Roman"/>
        </w:rPr>
        <w:t>und dem</w:t>
      </w:r>
      <w:r w:rsidR="00A423EF" w:rsidRPr="00CF7768">
        <w:rPr>
          <w:rFonts w:ascii="Times New Roman" w:hAnsi="Times New Roman" w:cs="Times New Roman"/>
        </w:rPr>
        <w:t xml:space="preserve"> </w:t>
      </w:r>
      <w:r w:rsidR="00F82808" w:rsidRPr="00CF7768">
        <w:rPr>
          <w:rFonts w:ascii="Times New Roman" w:hAnsi="Times New Roman" w:cs="Times New Roman"/>
        </w:rPr>
        <w:t>damit verbundenen</w:t>
      </w:r>
      <w:r w:rsidR="007C47CB" w:rsidRPr="00CF7768">
        <w:rPr>
          <w:rFonts w:ascii="Times New Roman" w:hAnsi="Times New Roman" w:cs="Times New Roman"/>
        </w:rPr>
        <w:t xml:space="preserve"> Beginn archäologischer</w:t>
      </w:r>
      <w:r w:rsidR="00F82808" w:rsidRPr="00CF7768">
        <w:rPr>
          <w:rFonts w:ascii="Times New Roman" w:hAnsi="Times New Roman" w:cs="Times New Roman"/>
        </w:rPr>
        <w:t xml:space="preserve"> </w:t>
      </w:r>
      <w:r w:rsidR="007C47CB" w:rsidRPr="00CF7768">
        <w:rPr>
          <w:rFonts w:ascii="Times New Roman" w:hAnsi="Times New Roman" w:cs="Times New Roman"/>
        </w:rPr>
        <w:t>Ausgrabungen</w:t>
      </w:r>
      <w:r w:rsidR="000955DC" w:rsidRPr="00CF7768">
        <w:rPr>
          <w:rFonts w:ascii="Times New Roman" w:hAnsi="Times New Roman" w:cs="Times New Roman"/>
        </w:rPr>
        <w:t xml:space="preserve"> </w:t>
      </w:r>
      <w:r w:rsidRPr="00CF7768">
        <w:rPr>
          <w:rFonts w:ascii="Times New Roman" w:hAnsi="Times New Roman" w:cs="Times New Roman"/>
        </w:rPr>
        <w:t xml:space="preserve">wuchs </w:t>
      </w:r>
      <w:r w:rsidR="001E7F21" w:rsidRPr="00CF7768">
        <w:rPr>
          <w:rFonts w:ascii="Times New Roman" w:hAnsi="Times New Roman" w:cs="Times New Roman"/>
        </w:rPr>
        <w:t xml:space="preserve">in ganz Europa das Interesse an </w:t>
      </w:r>
      <w:r w:rsidRPr="00CF7768">
        <w:rPr>
          <w:rFonts w:ascii="Times New Roman" w:hAnsi="Times New Roman" w:cs="Times New Roman"/>
        </w:rPr>
        <w:t xml:space="preserve">antiken Kunstwerken. </w:t>
      </w:r>
      <w:r w:rsidR="372E3F1E" w:rsidRPr="00CF7768">
        <w:rPr>
          <w:rFonts w:ascii="Times New Roman" w:hAnsi="Times New Roman" w:cs="Times New Roman"/>
        </w:rPr>
        <w:t xml:space="preserve">Die Grabungstätigkeit an antiken Stätten war zunächst </w:t>
      </w:r>
      <w:r w:rsidR="0084357B" w:rsidRPr="00CF7768">
        <w:rPr>
          <w:rFonts w:ascii="Times New Roman" w:hAnsi="Times New Roman" w:cs="Times New Roman"/>
        </w:rPr>
        <w:t>zumeist</w:t>
      </w:r>
      <w:r w:rsidR="372E3F1E" w:rsidRPr="00CF7768">
        <w:rPr>
          <w:rFonts w:ascii="Times New Roman" w:hAnsi="Times New Roman" w:cs="Times New Roman"/>
        </w:rPr>
        <w:t xml:space="preserve"> eine Suche nach kostbaren und schätzenswerten Objekten, die so manche europäische Sammlung bereicherte. Die Zahl der Originale war aber doch überschaubar</w:t>
      </w:r>
      <w:r w:rsidR="00C023B8">
        <w:rPr>
          <w:rFonts w:ascii="Times New Roman" w:hAnsi="Times New Roman" w:cs="Times New Roman"/>
        </w:rPr>
        <w:t>;</w:t>
      </w:r>
      <w:r w:rsidR="372E3F1E">
        <w:rPr>
          <w:rFonts w:ascii="Times New Roman" w:hAnsi="Times New Roman" w:cs="Times New Roman"/>
        </w:rPr>
        <w:t xml:space="preserve"> </w:t>
      </w:r>
      <w:r w:rsidR="00C756AF" w:rsidRPr="00CF7768">
        <w:rPr>
          <w:rFonts w:ascii="Times New Roman" w:hAnsi="Times New Roman" w:cs="Times New Roman"/>
        </w:rPr>
        <w:t>vieles</w:t>
      </w:r>
      <w:r w:rsidR="372E3F1E" w:rsidRPr="00CF7768">
        <w:rPr>
          <w:rFonts w:ascii="Times New Roman" w:hAnsi="Times New Roman" w:cs="Times New Roman"/>
        </w:rPr>
        <w:t xml:space="preserve"> </w:t>
      </w:r>
      <w:r w:rsidR="0094574B">
        <w:rPr>
          <w:rFonts w:ascii="Times New Roman" w:hAnsi="Times New Roman" w:cs="Times New Roman"/>
        </w:rPr>
        <w:t xml:space="preserve">ist </w:t>
      </w:r>
      <w:r w:rsidR="372E3F1E" w:rsidRPr="00CF7768">
        <w:rPr>
          <w:rFonts w:ascii="Times New Roman" w:hAnsi="Times New Roman" w:cs="Times New Roman"/>
        </w:rPr>
        <w:t xml:space="preserve">überhaupt einmalig und man begann </w:t>
      </w:r>
      <w:r w:rsidR="001F64FA" w:rsidRPr="00CF7768">
        <w:rPr>
          <w:rFonts w:ascii="Times New Roman" w:hAnsi="Times New Roman" w:cs="Times New Roman"/>
        </w:rPr>
        <w:t xml:space="preserve">Repliken </w:t>
      </w:r>
      <w:r w:rsidR="005A77BF" w:rsidRPr="00CF7768">
        <w:rPr>
          <w:rFonts w:ascii="Times New Roman" w:hAnsi="Times New Roman" w:cs="Times New Roman"/>
        </w:rPr>
        <w:t xml:space="preserve">in Gips </w:t>
      </w:r>
      <w:r w:rsidR="372E3F1E" w:rsidRPr="00CF7768">
        <w:rPr>
          <w:rFonts w:ascii="Times New Roman" w:hAnsi="Times New Roman" w:cs="Times New Roman"/>
        </w:rPr>
        <w:t xml:space="preserve">anzufertigen </w:t>
      </w:r>
      <w:r w:rsidR="00EF329B">
        <w:rPr>
          <w:rFonts w:ascii="Times New Roman" w:hAnsi="Times New Roman" w:cs="Times New Roman"/>
        </w:rPr>
        <w:t>um sie</w:t>
      </w:r>
      <w:r w:rsidR="006F3A57" w:rsidRPr="00CF7768">
        <w:rPr>
          <w:rFonts w:ascii="Times New Roman" w:hAnsi="Times New Roman" w:cs="Times New Roman"/>
        </w:rPr>
        <w:t xml:space="preserve"> dem Sammler (auch dem mit schmälerer Geldbörse) </w:t>
      </w:r>
      <w:r w:rsidR="008F350B" w:rsidRPr="00CF7768">
        <w:rPr>
          <w:rFonts w:ascii="Times New Roman" w:hAnsi="Times New Roman" w:cs="Times New Roman"/>
        </w:rPr>
        <w:t>anzubieten</w:t>
      </w:r>
      <w:r w:rsidR="00B2486F" w:rsidRPr="00CF7768">
        <w:rPr>
          <w:rFonts w:ascii="Times New Roman" w:hAnsi="Times New Roman" w:cs="Times New Roman"/>
        </w:rPr>
        <w:t xml:space="preserve"> –</w:t>
      </w:r>
      <w:r w:rsidR="0000656D">
        <w:rPr>
          <w:rFonts w:ascii="Times New Roman" w:hAnsi="Times New Roman" w:cs="Times New Roman"/>
        </w:rPr>
        <w:t xml:space="preserve"> </w:t>
      </w:r>
      <w:r w:rsidR="009055AC" w:rsidRPr="00CF7768">
        <w:rPr>
          <w:rFonts w:ascii="Times New Roman" w:hAnsi="Times New Roman" w:cs="Times New Roman"/>
        </w:rPr>
        <w:t xml:space="preserve">und </w:t>
      </w:r>
      <w:r w:rsidR="008F350B" w:rsidRPr="00CF7768">
        <w:rPr>
          <w:rFonts w:ascii="Times New Roman" w:hAnsi="Times New Roman" w:cs="Times New Roman"/>
        </w:rPr>
        <w:t xml:space="preserve">sie </w:t>
      </w:r>
      <w:r w:rsidR="00250324">
        <w:rPr>
          <w:rFonts w:ascii="Times New Roman" w:hAnsi="Times New Roman" w:cs="Times New Roman"/>
        </w:rPr>
        <w:t xml:space="preserve">fanden enormen </w:t>
      </w:r>
      <w:r w:rsidR="00644781">
        <w:rPr>
          <w:rFonts w:ascii="Times New Roman" w:hAnsi="Times New Roman" w:cs="Times New Roman"/>
        </w:rPr>
        <w:t>Absatz</w:t>
      </w:r>
      <w:r w:rsidR="008F350B" w:rsidRPr="00CF7768">
        <w:rPr>
          <w:rFonts w:ascii="Times New Roman" w:hAnsi="Times New Roman" w:cs="Times New Roman"/>
        </w:rPr>
        <w:t>.</w:t>
      </w:r>
      <w:r w:rsidRPr="00ED7F85">
        <w:rPr>
          <w:rStyle w:val="Funotenzeichen"/>
          <w:rFonts w:ascii="Times New Roman" w:hAnsi="Times New Roman" w:cs="Times New Roman"/>
        </w:rPr>
        <w:footnoteReference w:id="4"/>
      </w:r>
      <w:r w:rsidR="00307AC2" w:rsidRPr="00CF7768">
        <w:rPr>
          <w:rFonts w:ascii="Times New Roman" w:hAnsi="Times New Roman" w:cs="Times New Roman"/>
        </w:rPr>
        <w:t xml:space="preserve"> </w:t>
      </w:r>
      <w:r w:rsidR="372E3F1E" w:rsidRPr="00CF7768">
        <w:rPr>
          <w:rFonts w:ascii="Times New Roman" w:hAnsi="Times New Roman" w:cs="Times New Roman"/>
        </w:rPr>
        <w:t xml:space="preserve">So </w:t>
      </w:r>
      <w:r w:rsidR="000751CB" w:rsidRPr="00CF7768">
        <w:rPr>
          <w:rFonts w:ascii="Times New Roman" w:hAnsi="Times New Roman" w:cs="Times New Roman"/>
        </w:rPr>
        <w:t>ents</w:t>
      </w:r>
      <w:r w:rsidR="000751CB">
        <w:rPr>
          <w:rFonts w:ascii="Times New Roman" w:hAnsi="Times New Roman" w:cs="Times New Roman"/>
        </w:rPr>
        <w:t>tan</w:t>
      </w:r>
      <w:r w:rsidR="000751CB" w:rsidRPr="00CF7768">
        <w:rPr>
          <w:rFonts w:ascii="Times New Roman" w:hAnsi="Times New Roman" w:cs="Times New Roman"/>
        </w:rPr>
        <w:t>den</w:t>
      </w:r>
      <w:r w:rsidR="372E3F1E" w:rsidRPr="00CF7768">
        <w:rPr>
          <w:rFonts w:ascii="Times New Roman" w:hAnsi="Times New Roman" w:cs="Times New Roman"/>
        </w:rPr>
        <w:t xml:space="preserve"> Abguss</w:t>
      </w:r>
      <w:r w:rsidR="0024062D" w:rsidRPr="00CF7768">
        <w:rPr>
          <w:rFonts w:ascii="Times New Roman" w:hAnsi="Times New Roman" w:cs="Times New Roman"/>
        </w:rPr>
        <w:t>-S</w:t>
      </w:r>
      <w:r w:rsidR="372E3F1E" w:rsidRPr="00CF7768">
        <w:rPr>
          <w:rFonts w:ascii="Times New Roman" w:hAnsi="Times New Roman" w:cs="Times New Roman"/>
        </w:rPr>
        <w:t xml:space="preserve">ammlungen </w:t>
      </w:r>
      <w:r w:rsidR="00E83967" w:rsidRPr="00CF7768">
        <w:rPr>
          <w:rFonts w:ascii="Times New Roman" w:hAnsi="Times New Roman" w:cs="Times New Roman"/>
        </w:rPr>
        <w:t xml:space="preserve">von antiken </w:t>
      </w:r>
      <w:r w:rsidR="007F48F3" w:rsidRPr="00CF7768">
        <w:rPr>
          <w:rFonts w:ascii="Times New Roman" w:hAnsi="Times New Roman" w:cs="Times New Roman"/>
        </w:rPr>
        <w:t>Skulpturen</w:t>
      </w:r>
      <w:r w:rsidR="00BD2727">
        <w:rPr>
          <w:rFonts w:ascii="Times New Roman" w:hAnsi="Times New Roman" w:cs="Times New Roman"/>
        </w:rPr>
        <w:t xml:space="preserve">, die </w:t>
      </w:r>
      <w:r w:rsidR="00A65CEF" w:rsidRPr="00CF7768">
        <w:rPr>
          <w:rFonts w:ascii="Times New Roman" w:hAnsi="Times New Roman" w:cs="Times New Roman"/>
        </w:rPr>
        <w:t xml:space="preserve">heute noch </w:t>
      </w:r>
      <w:r w:rsidR="00BD2727" w:rsidRPr="00CF7768">
        <w:rPr>
          <w:rFonts w:ascii="Times New Roman" w:hAnsi="Times New Roman" w:cs="Times New Roman"/>
        </w:rPr>
        <w:t xml:space="preserve">vielfach </w:t>
      </w:r>
      <w:r w:rsidR="00E72292" w:rsidRPr="00CF7768">
        <w:rPr>
          <w:rFonts w:ascii="Times New Roman" w:hAnsi="Times New Roman" w:cs="Times New Roman"/>
        </w:rPr>
        <w:t>existieren</w:t>
      </w:r>
      <w:r w:rsidR="00A65CEF" w:rsidRPr="00CF7768">
        <w:rPr>
          <w:rFonts w:ascii="Times New Roman" w:hAnsi="Times New Roman" w:cs="Times New Roman"/>
        </w:rPr>
        <w:t>.</w:t>
      </w:r>
      <w:r w:rsidR="372E3F1E" w:rsidRPr="00CF7768">
        <w:rPr>
          <w:rFonts w:ascii="Times New Roman" w:hAnsi="Times New Roman" w:cs="Times New Roman"/>
        </w:rPr>
        <w:t xml:space="preserve"> </w:t>
      </w:r>
      <w:r w:rsidR="00F16652" w:rsidRPr="00CF7768">
        <w:rPr>
          <w:rFonts w:ascii="Times New Roman" w:hAnsi="Times New Roman" w:cs="Times New Roman"/>
        </w:rPr>
        <w:t xml:space="preserve">Doch auch </w:t>
      </w:r>
      <w:r w:rsidR="00EB27C6">
        <w:rPr>
          <w:rFonts w:ascii="Times New Roman" w:hAnsi="Times New Roman" w:cs="Times New Roman"/>
        </w:rPr>
        <w:t>bei</w:t>
      </w:r>
      <w:r w:rsidR="00F16652">
        <w:rPr>
          <w:rFonts w:ascii="Times New Roman" w:hAnsi="Times New Roman" w:cs="Times New Roman"/>
        </w:rPr>
        <w:t xml:space="preserve"> </w:t>
      </w:r>
      <w:r w:rsidR="00A60372" w:rsidRPr="00CF7768">
        <w:rPr>
          <w:rFonts w:ascii="Times New Roman" w:hAnsi="Times New Roman" w:cs="Times New Roman"/>
        </w:rPr>
        <w:t>k</w:t>
      </w:r>
      <w:r w:rsidR="00AD377B" w:rsidRPr="00CF7768">
        <w:rPr>
          <w:rFonts w:ascii="Times New Roman" w:hAnsi="Times New Roman" w:cs="Times New Roman"/>
        </w:rPr>
        <w:t>leinformat</w:t>
      </w:r>
      <w:r w:rsidR="00A60372" w:rsidRPr="00CF7768">
        <w:rPr>
          <w:rFonts w:ascii="Times New Roman" w:hAnsi="Times New Roman" w:cs="Times New Roman"/>
        </w:rPr>
        <w:t>igen Objekten</w:t>
      </w:r>
      <w:r w:rsidR="00F16652" w:rsidRPr="00CF7768">
        <w:rPr>
          <w:rFonts w:ascii="Times New Roman" w:hAnsi="Times New Roman" w:cs="Times New Roman"/>
        </w:rPr>
        <w:t xml:space="preserve"> machte sich bal</w:t>
      </w:r>
      <w:r w:rsidR="00565340" w:rsidRPr="00CF7768">
        <w:rPr>
          <w:rFonts w:ascii="Times New Roman" w:hAnsi="Times New Roman" w:cs="Times New Roman"/>
        </w:rPr>
        <w:t>d</w:t>
      </w:r>
      <w:r w:rsidR="00F16652" w:rsidRPr="00CF7768">
        <w:rPr>
          <w:rFonts w:ascii="Times New Roman" w:hAnsi="Times New Roman" w:cs="Times New Roman"/>
        </w:rPr>
        <w:t xml:space="preserve"> ein Ma</w:t>
      </w:r>
      <w:r w:rsidR="00565340" w:rsidRPr="00CF7768">
        <w:rPr>
          <w:rFonts w:ascii="Times New Roman" w:hAnsi="Times New Roman" w:cs="Times New Roman"/>
        </w:rPr>
        <w:t>n</w:t>
      </w:r>
      <w:r w:rsidR="00F16652" w:rsidRPr="00CF7768">
        <w:rPr>
          <w:rFonts w:ascii="Times New Roman" w:hAnsi="Times New Roman" w:cs="Times New Roman"/>
        </w:rPr>
        <w:t>gel an Originalen bemerkbar und man ging dazu über</w:t>
      </w:r>
      <w:r w:rsidR="001A0476" w:rsidRPr="00CF7768">
        <w:rPr>
          <w:rFonts w:ascii="Times New Roman" w:hAnsi="Times New Roman" w:cs="Times New Roman"/>
        </w:rPr>
        <w:t xml:space="preserve"> </w:t>
      </w:r>
      <w:r w:rsidR="0027756E">
        <w:rPr>
          <w:rFonts w:ascii="Times New Roman" w:hAnsi="Times New Roman" w:cs="Times New Roman"/>
        </w:rPr>
        <w:t>einzelne</w:t>
      </w:r>
      <w:r w:rsidR="00F16652">
        <w:rPr>
          <w:rFonts w:ascii="Times New Roman" w:hAnsi="Times New Roman" w:cs="Times New Roman"/>
        </w:rPr>
        <w:t xml:space="preserve"> </w:t>
      </w:r>
      <w:r w:rsidR="00F16652" w:rsidRPr="00CF7768">
        <w:rPr>
          <w:rFonts w:ascii="Times New Roman" w:hAnsi="Times New Roman" w:cs="Times New Roman"/>
        </w:rPr>
        <w:t>Gemmen</w:t>
      </w:r>
      <w:r w:rsidR="00D20D61" w:rsidRPr="00CF7768">
        <w:rPr>
          <w:rFonts w:ascii="Times New Roman" w:hAnsi="Times New Roman" w:cs="Times New Roman"/>
        </w:rPr>
        <w:t xml:space="preserve"> und geschnittene</w:t>
      </w:r>
      <w:r w:rsidR="00756919" w:rsidRPr="00CF7768">
        <w:rPr>
          <w:rFonts w:ascii="Times New Roman" w:hAnsi="Times New Roman" w:cs="Times New Roman"/>
        </w:rPr>
        <w:t>n</w:t>
      </w:r>
      <w:r w:rsidR="00D20D61" w:rsidRPr="00CF7768">
        <w:rPr>
          <w:rFonts w:ascii="Times New Roman" w:hAnsi="Times New Roman" w:cs="Times New Roman"/>
        </w:rPr>
        <w:t xml:space="preserve"> Steine </w:t>
      </w:r>
      <w:r w:rsidR="007F48F3" w:rsidRPr="00CF7768">
        <w:rPr>
          <w:rFonts w:ascii="Times New Roman" w:hAnsi="Times New Roman" w:cs="Times New Roman"/>
        </w:rPr>
        <w:t xml:space="preserve">abzuformen und zu </w:t>
      </w:r>
      <w:r w:rsidR="0027756E">
        <w:rPr>
          <w:rFonts w:ascii="Times New Roman" w:hAnsi="Times New Roman" w:cs="Times New Roman"/>
        </w:rPr>
        <w:t>ganzen</w:t>
      </w:r>
      <w:r w:rsidR="003A2654">
        <w:rPr>
          <w:rFonts w:ascii="Times New Roman" w:hAnsi="Times New Roman" w:cs="Times New Roman"/>
        </w:rPr>
        <w:t xml:space="preserve"> </w:t>
      </w:r>
      <w:r w:rsidR="007565AB" w:rsidRPr="00CF7768">
        <w:rPr>
          <w:rFonts w:ascii="Times New Roman" w:hAnsi="Times New Roman" w:cs="Times New Roman"/>
        </w:rPr>
        <w:t>Sammlungen</w:t>
      </w:r>
      <w:r w:rsidR="003A2654" w:rsidRPr="00CF7768">
        <w:rPr>
          <w:rFonts w:ascii="Times New Roman" w:hAnsi="Times New Roman" w:cs="Times New Roman"/>
        </w:rPr>
        <w:t xml:space="preserve"> zusammenzustellen.</w:t>
      </w:r>
    </w:p>
    <w:p w:rsidR="00990119" w:rsidRPr="00CF7768" w:rsidRDefault="372E3F1E" w:rsidP="00DA4642">
      <w:pPr>
        <w:rPr>
          <w:rFonts w:ascii="Times New Roman" w:hAnsi="Times New Roman" w:cs="Times New Roman"/>
        </w:rPr>
      </w:pPr>
      <w:r w:rsidRPr="00CF7768">
        <w:rPr>
          <w:rFonts w:ascii="Times New Roman" w:hAnsi="Times New Roman" w:cs="Times New Roman"/>
        </w:rPr>
        <w:t xml:space="preserve">So </w:t>
      </w:r>
      <w:r w:rsidRPr="001B51AA">
        <w:rPr>
          <w:rFonts w:ascii="Times New Roman" w:hAnsi="Times New Roman" w:cs="Times New Roman"/>
          <w:color w:val="000000" w:themeColor="text1"/>
        </w:rPr>
        <w:t xml:space="preserve">hat </w:t>
      </w:r>
      <w:hyperlink r:id="rId8" w:tooltip="Philipp von Stosch" w:history="1">
        <w:r w:rsidR="003217D1" w:rsidRPr="001B51AA">
          <w:rPr>
            <w:rStyle w:val="Hyperlink"/>
            <w:rFonts w:ascii="Times New Roman" w:hAnsi="Times New Roman" w:cs="Times New Roman"/>
            <w:color w:val="000000" w:themeColor="text1"/>
            <w:u w:val="none"/>
            <w:shd w:val="clear" w:color="auto" w:fill="FFFFFF"/>
          </w:rPr>
          <w:t>Philipp von Stosch</w:t>
        </w:r>
      </w:hyperlink>
      <w:r w:rsidR="003217D1" w:rsidRPr="001B51AA">
        <w:rPr>
          <w:rFonts w:ascii="Times New Roman" w:hAnsi="Times New Roman" w:cs="Times New Roman"/>
          <w:color w:val="000000" w:themeColor="text1"/>
          <w:shd w:val="clear" w:color="auto" w:fill="FFFFFF"/>
        </w:rPr>
        <w:t> (1691</w:t>
      </w:r>
      <w:r w:rsidR="003217D1" w:rsidRPr="00CF7768">
        <w:rPr>
          <w:rFonts w:ascii="Times New Roman" w:hAnsi="Times New Roman" w:cs="Times New Roman"/>
          <w:color w:val="222222"/>
          <w:shd w:val="clear" w:color="auto" w:fill="FFFFFF"/>
        </w:rPr>
        <w:t>–1757)</w:t>
      </w:r>
      <w:r w:rsidRPr="00CF7768">
        <w:rPr>
          <w:rFonts w:ascii="Times New Roman" w:hAnsi="Times New Roman" w:cs="Times New Roman"/>
        </w:rPr>
        <w:t xml:space="preserve"> </w:t>
      </w:r>
      <w:r w:rsidR="00296610" w:rsidRPr="00CF7768">
        <w:rPr>
          <w:rFonts w:ascii="Times New Roman" w:hAnsi="Times New Roman" w:cs="Times New Roman"/>
        </w:rPr>
        <w:t>in Rom eine</w:t>
      </w:r>
      <w:r w:rsidRPr="00CF7768">
        <w:rPr>
          <w:rFonts w:ascii="Times New Roman" w:hAnsi="Times New Roman" w:cs="Times New Roman"/>
        </w:rPr>
        <w:t xml:space="preserve"> Gemmen</w:t>
      </w:r>
      <w:r w:rsidR="009041E9" w:rsidRPr="00CF7768">
        <w:rPr>
          <w:rFonts w:ascii="Times New Roman" w:hAnsi="Times New Roman" w:cs="Times New Roman"/>
        </w:rPr>
        <w:t>-</w:t>
      </w:r>
      <w:r w:rsidRPr="00CF7768">
        <w:rPr>
          <w:rFonts w:ascii="Times New Roman" w:hAnsi="Times New Roman" w:cs="Times New Roman"/>
        </w:rPr>
        <w:t xml:space="preserve">Sammlung von </w:t>
      </w:r>
      <w:r w:rsidR="009041E9" w:rsidRPr="00CF7768">
        <w:rPr>
          <w:rFonts w:ascii="Times New Roman" w:hAnsi="Times New Roman" w:cs="Times New Roman"/>
        </w:rPr>
        <w:t>mehr als 3</w:t>
      </w:r>
      <w:r w:rsidR="00C74DDA" w:rsidRPr="00CF7768">
        <w:rPr>
          <w:rFonts w:ascii="Times New Roman" w:hAnsi="Times New Roman" w:cs="Times New Roman"/>
        </w:rPr>
        <w:t>.</w:t>
      </w:r>
      <w:r w:rsidR="009041E9" w:rsidRPr="00CF7768">
        <w:rPr>
          <w:rFonts w:ascii="Times New Roman" w:hAnsi="Times New Roman" w:cs="Times New Roman"/>
        </w:rPr>
        <w:t xml:space="preserve">400 </w:t>
      </w:r>
      <w:r w:rsidRPr="00CF7768">
        <w:rPr>
          <w:rFonts w:ascii="Times New Roman" w:hAnsi="Times New Roman" w:cs="Times New Roman"/>
        </w:rPr>
        <w:t>Stück</w:t>
      </w:r>
      <w:r w:rsidR="00C81514" w:rsidRPr="00CF7768">
        <w:rPr>
          <w:rFonts w:ascii="Times New Roman" w:hAnsi="Times New Roman" w:cs="Times New Roman"/>
        </w:rPr>
        <w:t xml:space="preserve"> </w:t>
      </w:r>
      <w:r w:rsidR="00D846E5" w:rsidRPr="00CF7768">
        <w:rPr>
          <w:rFonts w:ascii="Times New Roman" w:hAnsi="Times New Roman" w:cs="Times New Roman"/>
        </w:rPr>
        <w:t xml:space="preserve">Originalen </w:t>
      </w:r>
      <w:r w:rsidR="00C81514" w:rsidRPr="00CF7768">
        <w:rPr>
          <w:rFonts w:ascii="Times New Roman" w:hAnsi="Times New Roman" w:cs="Times New Roman"/>
        </w:rPr>
        <w:t xml:space="preserve">und </w:t>
      </w:r>
      <w:r w:rsidR="00C74DDA" w:rsidRPr="00CF7768">
        <w:rPr>
          <w:rFonts w:ascii="Times New Roman" w:hAnsi="Times New Roman" w:cs="Times New Roman"/>
        </w:rPr>
        <w:t>ca</w:t>
      </w:r>
      <w:r w:rsidR="00404399" w:rsidRPr="00CF7768">
        <w:rPr>
          <w:rFonts w:ascii="Times New Roman" w:hAnsi="Times New Roman" w:cs="Times New Roman"/>
        </w:rPr>
        <w:t>.</w:t>
      </w:r>
      <w:r w:rsidR="00C81514" w:rsidRPr="00CF7768">
        <w:rPr>
          <w:rFonts w:ascii="Times New Roman" w:hAnsi="Times New Roman" w:cs="Times New Roman"/>
        </w:rPr>
        <w:t xml:space="preserve"> </w:t>
      </w:r>
      <w:r w:rsidRPr="00CF7768">
        <w:rPr>
          <w:rFonts w:ascii="Times New Roman" w:hAnsi="Times New Roman" w:cs="Times New Roman"/>
        </w:rPr>
        <w:t xml:space="preserve">28.000 </w:t>
      </w:r>
      <w:r w:rsidR="00404399" w:rsidRPr="00CF7768">
        <w:rPr>
          <w:rFonts w:ascii="Times New Roman" w:hAnsi="Times New Roman" w:cs="Times New Roman"/>
        </w:rPr>
        <w:t>Ab</w:t>
      </w:r>
      <w:r w:rsidR="00862A36" w:rsidRPr="00CF7768">
        <w:rPr>
          <w:rFonts w:ascii="Times New Roman" w:hAnsi="Times New Roman" w:cs="Times New Roman"/>
        </w:rPr>
        <w:t>g</w:t>
      </w:r>
      <w:r w:rsidR="00404399" w:rsidRPr="00CF7768">
        <w:rPr>
          <w:rFonts w:ascii="Times New Roman" w:hAnsi="Times New Roman" w:cs="Times New Roman"/>
        </w:rPr>
        <w:t>üsse</w:t>
      </w:r>
      <w:r w:rsidR="00DC3039">
        <w:rPr>
          <w:rFonts w:ascii="Times New Roman" w:hAnsi="Times New Roman" w:cs="Times New Roman"/>
        </w:rPr>
        <w:t>N</w:t>
      </w:r>
      <w:r w:rsidRPr="00CF7768">
        <w:rPr>
          <w:rFonts w:ascii="Times New Roman" w:hAnsi="Times New Roman" w:cs="Times New Roman"/>
        </w:rPr>
        <w:t xml:space="preserve"> zustande gebracht</w:t>
      </w:r>
      <w:r w:rsidR="00DC033D" w:rsidRPr="00970047">
        <w:rPr>
          <w:rStyle w:val="Funotenzeichen"/>
          <w:rFonts w:ascii="Times New Roman" w:hAnsi="Times New Roman" w:cs="Times New Roman"/>
        </w:rPr>
        <w:footnoteReference w:id="5"/>
      </w:r>
      <w:r w:rsidR="001B04B0">
        <w:rPr>
          <w:rFonts w:ascii="Times New Roman" w:hAnsi="Times New Roman" w:cs="Times New Roman"/>
        </w:rPr>
        <w:t>; dazu ersch</w:t>
      </w:r>
      <w:r w:rsidR="00BA11DF">
        <w:rPr>
          <w:rFonts w:ascii="Times New Roman" w:hAnsi="Times New Roman" w:cs="Times New Roman"/>
        </w:rPr>
        <w:t xml:space="preserve">ien 1760 ein </w:t>
      </w:r>
      <w:r w:rsidR="00F27BF6" w:rsidRPr="00CF7768">
        <w:rPr>
          <w:rFonts w:ascii="Times New Roman" w:hAnsi="Times New Roman" w:cs="Times New Roman"/>
        </w:rPr>
        <w:t>Katalog dieser</w:t>
      </w:r>
      <w:r w:rsidR="008F2726">
        <w:rPr>
          <w:rFonts w:ascii="Times New Roman" w:hAnsi="Times New Roman" w:cs="Times New Roman"/>
        </w:rPr>
        <w:t xml:space="preserve"> </w:t>
      </w:r>
      <w:r w:rsidR="000751CB">
        <w:rPr>
          <w:rFonts w:ascii="Times New Roman" w:hAnsi="Times New Roman" w:cs="Times New Roman"/>
        </w:rPr>
        <w:t>Sammlung</w:t>
      </w:r>
      <w:r w:rsidR="000E2726" w:rsidRPr="00CF7768">
        <w:rPr>
          <w:rFonts w:ascii="Times New Roman" w:hAnsi="Times New Roman" w:cs="Times New Roman"/>
        </w:rPr>
        <w:t xml:space="preserve">. </w:t>
      </w:r>
      <w:r w:rsidR="00AD3884">
        <w:rPr>
          <w:rFonts w:ascii="Times New Roman" w:hAnsi="Times New Roman" w:cs="Times New Roman"/>
        </w:rPr>
        <w:t xml:space="preserve">Diese großen </w:t>
      </w:r>
      <w:r w:rsidR="00051369">
        <w:rPr>
          <w:rFonts w:ascii="Times New Roman" w:hAnsi="Times New Roman" w:cs="Times New Roman"/>
        </w:rPr>
        <w:t>Sammlungen</w:t>
      </w:r>
      <w:r w:rsidR="00AD3884">
        <w:rPr>
          <w:rFonts w:ascii="Times New Roman" w:hAnsi="Times New Roman" w:cs="Times New Roman"/>
        </w:rPr>
        <w:t xml:space="preserve"> </w:t>
      </w:r>
      <w:r w:rsidR="00051369">
        <w:rPr>
          <w:rFonts w:ascii="Times New Roman" w:hAnsi="Times New Roman" w:cs="Times New Roman"/>
        </w:rPr>
        <w:t>bestanden</w:t>
      </w:r>
      <w:r w:rsidR="00AD3884">
        <w:rPr>
          <w:rFonts w:ascii="Times New Roman" w:hAnsi="Times New Roman" w:cs="Times New Roman"/>
        </w:rPr>
        <w:t xml:space="preserve"> natürlich nicht nur aus </w:t>
      </w:r>
      <w:r w:rsidR="00051369">
        <w:rPr>
          <w:rFonts w:ascii="Times New Roman" w:hAnsi="Times New Roman" w:cs="Times New Roman"/>
        </w:rPr>
        <w:t>Originalen</w:t>
      </w:r>
      <w:r w:rsidR="00AD3884">
        <w:rPr>
          <w:rFonts w:ascii="Times New Roman" w:hAnsi="Times New Roman" w:cs="Times New Roman"/>
        </w:rPr>
        <w:t xml:space="preserve"> oder Abgüs</w:t>
      </w:r>
      <w:r w:rsidR="003B5A36">
        <w:rPr>
          <w:rFonts w:ascii="Times New Roman" w:hAnsi="Times New Roman" w:cs="Times New Roman"/>
        </w:rPr>
        <w:t xml:space="preserve">sen von Originalen. Es hatten sich sicher auch etliche </w:t>
      </w:r>
      <w:r w:rsidR="009B7217">
        <w:rPr>
          <w:rFonts w:ascii="Times New Roman" w:hAnsi="Times New Roman" w:cs="Times New Roman"/>
        </w:rPr>
        <w:t xml:space="preserve">Nachahmungen späterer Zeit eingeschlichen – oder wurden zur </w:t>
      </w:r>
      <w:r w:rsidR="00E45376">
        <w:rPr>
          <w:rFonts w:ascii="Times New Roman" w:hAnsi="Times New Roman" w:cs="Times New Roman"/>
        </w:rPr>
        <w:t xml:space="preserve">thematischen Ergänzung </w:t>
      </w:r>
      <w:r w:rsidR="007C5090">
        <w:rPr>
          <w:rFonts w:ascii="Times New Roman" w:hAnsi="Times New Roman" w:cs="Times New Roman"/>
        </w:rPr>
        <w:t>eines bestimmten Aspektes</w:t>
      </w:r>
      <w:r w:rsidR="00E45376">
        <w:rPr>
          <w:rFonts w:ascii="Times New Roman" w:hAnsi="Times New Roman" w:cs="Times New Roman"/>
        </w:rPr>
        <w:t xml:space="preserve"> sogar absichtlich eingefügt. </w:t>
      </w:r>
    </w:p>
    <w:p w:rsidR="00490AC1" w:rsidRPr="00CF7768" w:rsidRDefault="00397333" w:rsidP="00DA4642">
      <w:pPr>
        <w:rPr>
          <w:rFonts w:ascii="Times New Roman" w:hAnsi="Times New Roman" w:cs="Times New Roman"/>
        </w:rPr>
      </w:pPr>
      <w:r w:rsidRPr="00CF7768">
        <w:rPr>
          <w:rFonts w:ascii="Times New Roman" w:hAnsi="Times New Roman" w:cs="Times New Roman"/>
        </w:rPr>
        <w:t>Philipp Daniel</w:t>
      </w:r>
      <w:r w:rsidR="00D41432" w:rsidRPr="00CF7768">
        <w:rPr>
          <w:rFonts w:ascii="Times New Roman" w:hAnsi="Times New Roman" w:cs="Times New Roman"/>
        </w:rPr>
        <w:t xml:space="preserve"> Lippert</w:t>
      </w:r>
      <w:r w:rsidRPr="00CF7768">
        <w:rPr>
          <w:rFonts w:ascii="Times New Roman" w:hAnsi="Times New Roman" w:cs="Times New Roman"/>
        </w:rPr>
        <w:t xml:space="preserve"> (1702</w:t>
      </w:r>
      <w:r w:rsidR="0089213B" w:rsidRPr="00CF7768">
        <w:rPr>
          <w:rFonts w:ascii="Times New Roman" w:hAnsi="Times New Roman" w:cs="Times New Roman"/>
        </w:rPr>
        <w:t xml:space="preserve"> </w:t>
      </w:r>
      <w:r w:rsidR="00DF07CF" w:rsidRPr="00CF7768">
        <w:rPr>
          <w:rFonts w:ascii="Times New Roman" w:hAnsi="Times New Roman" w:cs="Times New Roman"/>
          <w:color w:val="222222"/>
          <w:shd w:val="clear" w:color="auto" w:fill="FFFFFF"/>
        </w:rPr>
        <w:t>–</w:t>
      </w:r>
      <w:r w:rsidR="0089213B">
        <w:rPr>
          <w:rFonts w:ascii="Times New Roman" w:hAnsi="Times New Roman" w:cs="Times New Roman"/>
          <w:color w:val="222222"/>
          <w:shd w:val="clear" w:color="auto" w:fill="FFFFFF"/>
        </w:rPr>
        <w:t xml:space="preserve"> </w:t>
      </w:r>
      <w:r w:rsidR="0089213B" w:rsidRPr="00CF7768">
        <w:rPr>
          <w:rFonts w:ascii="Times New Roman" w:hAnsi="Times New Roman" w:cs="Times New Roman"/>
        </w:rPr>
        <w:t>1785</w:t>
      </w:r>
      <w:r w:rsidR="00970876" w:rsidRPr="00CF7768">
        <w:rPr>
          <w:rFonts w:ascii="Times New Roman" w:hAnsi="Times New Roman" w:cs="Times New Roman"/>
        </w:rPr>
        <w:t>)</w:t>
      </w:r>
      <w:r w:rsidRPr="00CF7768">
        <w:rPr>
          <w:rFonts w:ascii="Times New Roman" w:hAnsi="Times New Roman" w:cs="Times New Roman"/>
        </w:rPr>
        <w:t xml:space="preserve"> war der erste, der eine </w:t>
      </w:r>
      <w:r w:rsidR="009229B2" w:rsidRPr="00CF7768">
        <w:rPr>
          <w:rFonts w:ascii="Times New Roman" w:hAnsi="Times New Roman" w:cs="Times New Roman"/>
        </w:rPr>
        <w:t>Sammlung</w:t>
      </w:r>
      <w:r w:rsidRPr="00CF7768">
        <w:rPr>
          <w:rFonts w:ascii="Times New Roman" w:hAnsi="Times New Roman" w:cs="Times New Roman"/>
        </w:rPr>
        <w:t xml:space="preserve"> von Abdrücken mit einem gedruckten Katalog auf den Markt brachte</w:t>
      </w:r>
      <w:r w:rsidR="00DC033D" w:rsidRPr="00CF7768">
        <w:rPr>
          <w:rStyle w:val="Funotenzeichen"/>
          <w:rFonts w:ascii="Times New Roman" w:hAnsi="Times New Roman" w:cs="Times New Roman"/>
        </w:rPr>
        <w:footnoteReference w:id="6"/>
      </w:r>
      <w:r w:rsidRPr="00CF7768">
        <w:rPr>
          <w:rFonts w:ascii="Times New Roman" w:hAnsi="Times New Roman" w:cs="Times New Roman"/>
        </w:rPr>
        <w:t xml:space="preserve">. </w:t>
      </w:r>
      <w:r w:rsidR="00CA3B94">
        <w:rPr>
          <w:rFonts w:ascii="Times New Roman" w:hAnsi="Times New Roman" w:cs="Times New Roman"/>
        </w:rPr>
        <w:t xml:space="preserve">Er war </w:t>
      </w:r>
      <w:r w:rsidR="00FE4069">
        <w:rPr>
          <w:rFonts w:ascii="Times New Roman" w:hAnsi="Times New Roman" w:cs="Times New Roman"/>
        </w:rPr>
        <w:t xml:space="preserve">zunächst </w:t>
      </w:r>
      <w:r w:rsidR="00CA3B94">
        <w:rPr>
          <w:rFonts w:ascii="Times New Roman" w:hAnsi="Times New Roman" w:cs="Times New Roman"/>
        </w:rPr>
        <w:lastRenderedPageBreak/>
        <w:t xml:space="preserve">in </w:t>
      </w:r>
      <w:r>
        <w:rPr>
          <w:rFonts w:ascii="Times New Roman" w:hAnsi="Times New Roman" w:cs="Times New Roman"/>
        </w:rPr>
        <w:t xml:space="preserve">der </w:t>
      </w:r>
      <w:r w:rsidR="00CA3B94">
        <w:rPr>
          <w:rFonts w:ascii="Times New Roman" w:hAnsi="Times New Roman" w:cs="Times New Roman"/>
        </w:rPr>
        <w:t>Porzellanmanufaktur Me</w:t>
      </w:r>
      <w:r w:rsidR="00FC620B">
        <w:rPr>
          <w:rFonts w:ascii="Times New Roman" w:hAnsi="Times New Roman" w:cs="Times New Roman"/>
        </w:rPr>
        <w:t>i</w:t>
      </w:r>
      <w:r w:rsidR="00CA3B94">
        <w:rPr>
          <w:rFonts w:ascii="Times New Roman" w:hAnsi="Times New Roman" w:cs="Times New Roman"/>
        </w:rPr>
        <w:t xml:space="preserve">ssen beschäftigt, wo er </w:t>
      </w:r>
      <w:r w:rsidR="00152592">
        <w:rPr>
          <w:rFonts w:ascii="Times New Roman" w:hAnsi="Times New Roman" w:cs="Times New Roman"/>
        </w:rPr>
        <w:t xml:space="preserve">mit </w:t>
      </w:r>
      <w:r w:rsidR="00CA3B94">
        <w:rPr>
          <w:rFonts w:ascii="Times New Roman" w:hAnsi="Times New Roman" w:cs="Times New Roman"/>
        </w:rPr>
        <w:t>verschie</w:t>
      </w:r>
      <w:r w:rsidR="0091516C">
        <w:rPr>
          <w:rFonts w:ascii="Times New Roman" w:hAnsi="Times New Roman" w:cs="Times New Roman"/>
        </w:rPr>
        <w:t xml:space="preserve">denen Materialien für </w:t>
      </w:r>
      <w:r w:rsidR="00721672">
        <w:rPr>
          <w:rFonts w:ascii="Times New Roman" w:hAnsi="Times New Roman" w:cs="Times New Roman"/>
        </w:rPr>
        <w:t>Abformungen</w:t>
      </w:r>
      <w:r w:rsidR="0091516C">
        <w:rPr>
          <w:rFonts w:ascii="Times New Roman" w:hAnsi="Times New Roman" w:cs="Times New Roman"/>
        </w:rPr>
        <w:t xml:space="preserve"> </w:t>
      </w:r>
      <w:r w:rsidR="0093491D">
        <w:rPr>
          <w:rFonts w:ascii="Times New Roman" w:hAnsi="Times New Roman" w:cs="Times New Roman"/>
        </w:rPr>
        <w:t>experimentieren konnte. Schlie</w:t>
      </w:r>
      <w:r w:rsidR="005566A9">
        <w:rPr>
          <w:rFonts w:ascii="Times New Roman" w:hAnsi="Times New Roman" w:cs="Times New Roman"/>
        </w:rPr>
        <w:t xml:space="preserve">ßlich </w:t>
      </w:r>
      <w:r w:rsidR="00403625">
        <w:rPr>
          <w:rFonts w:ascii="Times New Roman" w:hAnsi="Times New Roman" w:cs="Times New Roman"/>
        </w:rPr>
        <w:t xml:space="preserve">fand </w:t>
      </w:r>
      <w:r w:rsidR="00A7005E" w:rsidRPr="00CF7768">
        <w:rPr>
          <w:rFonts w:ascii="Times New Roman" w:hAnsi="Times New Roman" w:cs="Times New Roman"/>
        </w:rPr>
        <w:t xml:space="preserve">er </w:t>
      </w:r>
      <w:r w:rsidR="00022671" w:rsidRPr="00CF7768">
        <w:rPr>
          <w:rFonts w:ascii="Times New Roman" w:hAnsi="Times New Roman" w:cs="Times New Roman"/>
        </w:rPr>
        <w:t>eine</w:t>
      </w:r>
      <w:r w:rsidRPr="00CF7768">
        <w:rPr>
          <w:rFonts w:ascii="Times New Roman" w:hAnsi="Times New Roman" w:cs="Times New Roman"/>
        </w:rPr>
        <w:t xml:space="preserve"> </w:t>
      </w:r>
      <w:r w:rsidR="000F39B4" w:rsidRPr="00CF7768">
        <w:rPr>
          <w:rFonts w:ascii="Times New Roman" w:hAnsi="Times New Roman" w:cs="Times New Roman"/>
        </w:rPr>
        <w:t>porzellanähnli</w:t>
      </w:r>
      <w:r w:rsidR="00227A2C" w:rsidRPr="00CF7768">
        <w:rPr>
          <w:rFonts w:ascii="Times New Roman" w:hAnsi="Times New Roman" w:cs="Times New Roman"/>
        </w:rPr>
        <w:t>c</w:t>
      </w:r>
      <w:r w:rsidR="000F39B4" w:rsidRPr="00CF7768">
        <w:rPr>
          <w:rFonts w:ascii="Times New Roman" w:hAnsi="Times New Roman" w:cs="Times New Roman"/>
        </w:rPr>
        <w:t>he Abdruckmass</w:t>
      </w:r>
      <w:r w:rsidR="00D317E7" w:rsidRPr="00CF7768">
        <w:rPr>
          <w:rFonts w:ascii="Times New Roman" w:hAnsi="Times New Roman" w:cs="Times New Roman"/>
        </w:rPr>
        <w:t xml:space="preserve">e </w:t>
      </w:r>
      <w:r w:rsidR="000D2813" w:rsidRPr="00CF7768">
        <w:rPr>
          <w:rFonts w:ascii="Times New Roman" w:hAnsi="Times New Roman" w:cs="Times New Roman"/>
        </w:rPr>
        <w:t>fand</w:t>
      </w:r>
      <w:r w:rsidR="000F39B4" w:rsidRPr="00CF7768">
        <w:rPr>
          <w:rFonts w:ascii="Times New Roman" w:hAnsi="Times New Roman" w:cs="Times New Roman"/>
        </w:rPr>
        <w:t xml:space="preserve">, die </w:t>
      </w:r>
      <w:r w:rsidR="00721672">
        <w:rPr>
          <w:rFonts w:ascii="Times New Roman" w:hAnsi="Times New Roman" w:cs="Times New Roman"/>
        </w:rPr>
        <w:t>sich durch</w:t>
      </w:r>
      <w:r w:rsidR="005E0EC1" w:rsidRPr="00CF7768">
        <w:rPr>
          <w:rFonts w:ascii="Times New Roman" w:hAnsi="Times New Roman" w:cs="Times New Roman"/>
        </w:rPr>
        <w:t xml:space="preserve"> besondere Dauerhaftigkeit und </w:t>
      </w:r>
      <w:r w:rsidR="000D7FB9" w:rsidRPr="00CF7768">
        <w:rPr>
          <w:rFonts w:ascii="Times New Roman" w:hAnsi="Times New Roman" w:cs="Times New Roman"/>
        </w:rPr>
        <w:t xml:space="preserve">eine </w:t>
      </w:r>
      <w:r w:rsidR="001A07A2" w:rsidRPr="00CF7768">
        <w:rPr>
          <w:rFonts w:ascii="Times New Roman" w:hAnsi="Times New Roman" w:cs="Times New Roman"/>
        </w:rPr>
        <w:t>glänzende Obe</w:t>
      </w:r>
      <w:r w:rsidR="00227A2C" w:rsidRPr="00CF7768">
        <w:rPr>
          <w:rFonts w:ascii="Times New Roman" w:hAnsi="Times New Roman" w:cs="Times New Roman"/>
        </w:rPr>
        <w:t>r</w:t>
      </w:r>
      <w:r w:rsidR="001A07A2" w:rsidRPr="00CF7768">
        <w:rPr>
          <w:rFonts w:ascii="Times New Roman" w:hAnsi="Times New Roman" w:cs="Times New Roman"/>
        </w:rPr>
        <w:t xml:space="preserve">fläche </w:t>
      </w:r>
      <w:r w:rsidR="00721672">
        <w:rPr>
          <w:rFonts w:ascii="Times New Roman" w:hAnsi="Times New Roman" w:cs="Times New Roman"/>
        </w:rPr>
        <w:t>auszeichnete</w:t>
      </w:r>
      <w:r w:rsidR="000D7FB9" w:rsidRPr="00CF7768">
        <w:rPr>
          <w:rFonts w:ascii="Times New Roman" w:hAnsi="Times New Roman" w:cs="Times New Roman"/>
        </w:rPr>
        <w:t>, die sicher z</w:t>
      </w:r>
      <w:r w:rsidR="00CB2C9E" w:rsidRPr="00CF7768">
        <w:rPr>
          <w:rFonts w:ascii="Times New Roman" w:hAnsi="Times New Roman" w:cs="Times New Roman"/>
        </w:rPr>
        <w:t xml:space="preserve">ur Beliebtheit </w:t>
      </w:r>
      <w:r w:rsidR="00BD56DF" w:rsidRPr="00CF7768">
        <w:rPr>
          <w:rFonts w:ascii="Times New Roman" w:hAnsi="Times New Roman" w:cs="Times New Roman"/>
        </w:rPr>
        <w:t xml:space="preserve">und dem </w:t>
      </w:r>
      <w:r w:rsidR="006D59D9">
        <w:rPr>
          <w:rFonts w:ascii="Times New Roman" w:hAnsi="Times New Roman" w:cs="Times New Roman"/>
        </w:rPr>
        <w:t xml:space="preserve">auch wirtschaftlichen </w:t>
      </w:r>
      <w:r w:rsidRPr="00CF7768">
        <w:rPr>
          <w:rFonts w:ascii="Times New Roman" w:hAnsi="Times New Roman" w:cs="Times New Roman"/>
        </w:rPr>
        <w:t xml:space="preserve">Erfolg </w:t>
      </w:r>
      <w:r w:rsidR="000D2813" w:rsidRPr="00CF7768">
        <w:rPr>
          <w:rFonts w:ascii="Times New Roman" w:hAnsi="Times New Roman" w:cs="Times New Roman"/>
        </w:rPr>
        <w:t>seiner</w:t>
      </w:r>
      <w:r w:rsidRPr="00CF7768">
        <w:rPr>
          <w:rFonts w:ascii="Times New Roman" w:hAnsi="Times New Roman" w:cs="Times New Roman"/>
        </w:rPr>
        <w:t xml:space="preserve"> </w:t>
      </w:r>
      <w:r w:rsidR="000751CB" w:rsidRPr="00CF7768">
        <w:rPr>
          <w:rFonts w:ascii="Times New Roman" w:hAnsi="Times New Roman" w:cs="Times New Roman"/>
        </w:rPr>
        <w:t>Daktyliothek</w:t>
      </w:r>
      <w:r w:rsidRPr="00CF7768">
        <w:rPr>
          <w:rFonts w:ascii="Times New Roman" w:hAnsi="Times New Roman" w:cs="Times New Roman"/>
        </w:rPr>
        <w:t xml:space="preserve"> </w:t>
      </w:r>
      <w:r w:rsidR="00E13CDB">
        <w:rPr>
          <w:rFonts w:ascii="Times New Roman" w:hAnsi="Times New Roman" w:cs="Times New Roman"/>
        </w:rPr>
        <w:t>beitrug</w:t>
      </w:r>
      <w:r w:rsidR="001A07A2" w:rsidRPr="00CF7768">
        <w:rPr>
          <w:rFonts w:ascii="Times New Roman" w:hAnsi="Times New Roman" w:cs="Times New Roman"/>
        </w:rPr>
        <w:t>.</w:t>
      </w:r>
    </w:p>
    <w:p w:rsidR="00F16652" w:rsidRPr="00CF7768" w:rsidRDefault="00441D33" w:rsidP="00DA4642">
      <w:pPr>
        <w:rPr>
          <w:rFonts w:ascii="Times New Roman" w:hAnsi="Times New Roman" w:cs="Times New Roman"/>
        </w:rPr>
      </w:pPr>
      <w:r w:rsidRPr="00CF7768">
        <w:rPr>
          <w:rFonts w:ascii="Times New Roman" w:hAnsi="Times New Roman" w:cs="Times New Roman"/>
        </w:rPr>
        <w:t xml:space="preserve">Diese </w:t>
      </w:r>
      <w:r w:rsidR="007565AB" w:rsidRPr="00CF7768">
        <w:rPr>
          <w:rFonts w:ascii="Times New Roman" w:hAnsi="Times New Roman" w:cs="Times New Roman"/>
        </w:rPr>
        <w:t>Daktyliotheken</w:t>
      </w:r>
      <w:r w:rsidRPr="00CF7768">
        <w:rPr>
          <w:rFonts w:ascii="Times New Roman" w:hAnsi="Times New Roman" w:cs="Times New Roman"/>
        </w:rPr>
        <w:t xml:space="preserve"> </w:t>
      </w:r>
      <w:r w:rsidR="004131A1" w:rsidRPr="00CF7768">
        <w:rPr>
          <w:rFonts w:ascii="Times New Roman" w:hAnsi="Times New Roman" w:cs="Times New Roman"/>
        </w:rPr>
        <w:t xml:space="preserve">wurden in </w:t>
      </w:r>
      <w:r w:rsidR="00BF2C3E" w:rsidRPr="00CF7768">
        <w:rPr>
          <w:rFonts w:ascii="Times New Roman" w:hAnsi="Times New Roman" w:cs="Times New Roman"/>
        </w:rPr>
        <w:t>buchartigen</w:t>
      </w:r>
      <w:r w:rsidR="008F2C74" w:rsidRPr="00CF7768">
        <w:rPr>
          <w:rFonts w:ascii="Times New Roman" w:hAnsi="Times New Roman" w:cs="Times New Roman"/>
        </w:rPr>
        <w:t xml:space="preserve"> Kästen </w:t>
      </w:r>
      <w:r w:rsidR="00A825D1" w:rsidRPr="00CF7768">
        <w:rPr>
          <w:rFonts w:ascii="Times New Roman" w:hAnsi="Times New Roman" w:cs="Times New Roman"/>
        </w:rPr>
        <w:t xml:space="preserve">von 40 x 57 x 21 cm </w:t>
      </w:r>
      <w:r w:rsidR="005674AD" w:rsidRPr="00CF7768">
        <w:rPr>
          <w:rFonts w:ascii="Times New Roman" w:hAnsi="Times New Roman" w:cs="Times New Roman"/>
        </w:rPr>
        <w:t>a</w:t>
      </w:r>
      <w:r w:rsidR="008F2C74" w:rsidRPr="00CF7768">
        <w:rPr>
          <w:rFonts w:ascii="Times New Roman" w:hAnsi="Times New Roman" w:cs="Times New Roman"/>
        </w:rPr>
        <w:t xml:space="preserve">ngeboten, </w:t>
      </w:r>
      <w:r w:rsidR="00892426" w:rsidRPr="00CF7768">
        <w:rPr>
          <w:rFonts w:ascii="Times New Roman" w:hAnsi="Times New Roman" w:cs="Times New Roman"/>
        </w:rPr>
        <w:t xml:space="preserve">die </w:t>
      </w:r>
      <w:r w:rsidR="00D637F1">
        <w:rPr>
          <w:rFonts w:ascii="Times New Roman" w:hAnsi="Times New Roman" w:cs="Times New Roman"/>
        </w:rPr>
        <w:t>sich</w:t>
      </w:r>
      <w:r w:rsidR="00892426" w:rsidRPr="00CF7768">
        <w:rPr>
          <w:rFonts w:ascii="Times New Roman" w:hAnsi="Times New Roman" w:cs="Times New Roman"/>
        </w:rPr>
        <w:t xml:space="preserve"> in eine</w:t>
      </w:r>
      <w:r w:rsidR="00E83562" w:rsidRPr="00CF7768">
        <w:rPr>
          <w:rFonts w:ascii="Times New Roman" w:hAnsi="Times New Roman" w:cs="Times New Roman"/>
        </w:rPr>
        <w:t xml:space="preserve">r Bibliothek gut </w:t>
      </w:r>
      <w:r w:rsidR="00D637F1">
        <w:rPr>
          <w:rFonts w:ascii="Times New Roman" w:hAnsi="Times New Roman" w:cs="Times New Roman"/>
        </w:rPr>
        <w:t>ausgemacht haben.</w:t>
      </w:r>
      <w:r w:rsidR="006A63DE" w:rsidRPr="00CF7768">
        <w:rPr>
          <w:rFonts w:ascii="Times New Roman" w:hAnsi="Times New Roman" w:cs="Times New Roman"/>
        </w:rPr>
        <w:t xml:space="preserve"> </w:t>
      </w:r>
      <w:r w:rsidR="00AC6501" w:rsidRPr="00CF7768">
        <w:rPr>
          <w:rFonts w:ascii="Times New Roman" w:hAnsi="Times New Roman" w:cs="Times New Roman"/>
        </w:rPr>
        <w:t xml:space="preserve">Sie </w:t>
      </w:r>
      <w:r w:rsidR="00A24AEB" w:rsidRPr="00CF7768">
        <w:rPr>
          <w:rFonts w:ascii="Times New Roman" w:hAnsi="Times New Roman" w:cs="Times New Roman"/>
        </w:rPr>
        <w:t>sahen wie große Foliant</w:t>
      </w:r>
      <w:r w:rsidR="00AC6501" w:rsidRPr="00CF7768">
        <w:rPr>
          <w:rFonts w:ascii="Times New Roman" w:hAnsi="Times New Roman" w:cs="Times New Roman"/>
        </w:rPr>
        <w:t>en aus</w:t>
      </w:r>
      <w:r w:rsidR="006A63DE" w:rsidRPr="00CF7768">
        <w:rPr>
          <w:rFonts w:ascii="Times New Roman" w:hAnsi="Times New Roman" w:cs="Times New Roman"/>
        </w:rPr>
        <w:t xml:space="preserve">, </w:t>
      </w:r>
      <w:r w:rsidR="00EE69DE" w:rsidRPr="00CF7768">
        <w:rPr>
          <w:rFonts w:ascii="Times New Roman" w:hAnsi="Times New Roman" w:cs="Times New Roman"/>
        </w:rPr>
        <w:t xml:space="preserve">deren Innenseite dann </w:t>
      </w:r>
      <w:r w:rsidR="00496565">
        <w:rPr>
          <w:rFonts w:ascii="Times New Roman" w:hAnsi="Times New Roman" w:cs="Times New Roman"/>
        </w:rPr>
        <w:t>19</w:t>
      </w:r>
      <w:r w:rsidR="00EE69DE" w:rsidRPr="00CF7768">
        <w:rPr>
          <w:rFonts w:ascii="Times New Roman" w:hAnsi="Times New Roman" w:cs="Times New Roman"/>
        </w:rPr>
        <w:t xml:space="preserve"> Laden mit den Abgüssen offenbarte. </w:t>
      </w:r>
      <w:r w:rsidR="008A5430">
        <w:rPr>
          <w:rFonts w:ascii="Times New Roman" w:hAnsi="Times New Roman" w:cs="Times New Roman"/>
        </w:rPr>
        <w:t>Ein</w:t>
      </w:r>
      <w:r w:rsidR="007731C8">
        <w:rPr>
          <w:rFonts w:ascii="Times New Roman" w:hAnsi="Times New Roman" w:cs="Times New Roman"/>
        </w:rPr>
        <w:t>e</w:t>
      </w:r>
      <w:r w:rsidR="008A5430">
        <w:rPr>
          <w:rFonts w:ascii="Times New Roman" w:hAnsi="Times New Roman" w:cs="Times New Roman"/>
        </w:rPr>
        <w:t xml:space="preserve"> solche Daktyliothek zu besitzen</w:t>
      </w:r>
      <w:r w:rsidR="007731C8">
        <w:rPr>
          <w:rFonts w:ascii="Times New Roman" w:hAnsi="Times New Roman" w:cs="Times New Roman"/>
        </w:rPr>
        <w:t>,</w:t>
      </w:r>
      <w:r w:rsidR="008A5430">
        <w:rPr>
          <w:rFonts w:ascii="Times New Roman" w:hAnsi="Times New Roman" w:cs="Times New Roman"/>
        </w:rPr>
        <w:t xml:space="preserve"> war Prestigesache und </w:t>
      </w:r>
      <w:r w:rsidR="00B10BD8">
        <w:rPr>
          <w:rFonts w:ascii="Times New Roman" w:hAnsi="Times New Roman" w:cs="Times New Roman"/>
        </w:rPr>
        <w:t xml:space="preserve">so </w:t>
      </w:r>
      <w:r w:rsidR="007731C8">
        <w:rPr>
          <w:rFonts w:ascii="Times New Roman" w:hAnsi="Times New Roman" w:cs="Times New Roman"/>
        </w:rPr>
        <w:t xml:space="preserve">finden wir sie bald </w:t>
      </w:r>
      <w:r w:rsidR="004A336A">
        <w:rPr>
          <w:rFonts w:ascii="Times New Roman" w:hAnsi="Times New Roman" w:cs="Times New Roman"/>
        </w:rPr>
        <w:t>an vielen</w:t>
      </w:r>
      <w:r w:rsidR="00883F9C" w:rsidRPr="00CF7768">
        <w:rPr>
          <w:rFonts w:ascii="Times New Roman" w:hAnsi="Times New Roman" w:cs="Times New Roman"/>
        </w:rPr>
        <w:t xml:space="preserve"> Fürstenhöfe</w:t>
      </w:r>
      <w:r w:rsidR="007731C8">
        <w:rPr>
          <w:rFonts w:ascii="Times New Roman" w:hAnsi="Times New Roman" w:cs="Times New Roman"/>
        </w:rPr>
        <w:t>n</w:t>
      </w:r>
      <w:r w:rsidR="00B10BD8">
        <w:rPr>
          <w:rFonts w:ascii="Times New Roman" w:hAnsi="Times New Roman" w:cs="Times New Roman"/>
        </w:rPr>
        <w:t xml:space="preserve">, </w:t>
      </w:r>
      <w:r w:rsidR="007E65D0">
        <w:rPr>
          <w:rFonts w:ascii="Times New Roman" w:hAnsi="Times New Roman" w:cs="Times New Roman"/>
        </w:rPr>
        <w:t>in Klöstern und Abteien</w:t>
      </w:r>
      <w:r w:rsidR="00C211A5">
        <w:rPr>
          <w:rFonts w:ascii="Times New Roman" w:hAnsi="Times New Roman" w:cs="Times New Roman"/>
        </w:rPr>
        <w:t xml:space="preserve"> </w:t>
      </w:r>
      <w:r w:rsidR="00B10BD8">
        <w:rPr>
          <w:rFonts w:ascii="Times New Roman" w:hAnsi="Times New Roman" w:cs="Times New Roman"/>
        </w:rPr>
        <w:t xml:space="preserve">und </w:t>
      </w:r>
      <w:r w:rsidR="00803F22">
        <w:rPr>
          <w:rFonts w:ascii="Times New Roman" w:hAnsi="Times New Roman" w:cs="Times New Roman"/>
        </w:rPr>
        <w:t>bei einzelnen Privatperso</w:t>
      </w:r>
      <w:r w:rsidR="00877D65">
        <w:rPr>
          <w:rFonts w:ascii="Times New Roman" w:hAnsi="Times New Roman" w:cs="Times New Roman"/>
        </w:rPr>
        <w:t xml:space="preserve">nen. </w:t>
      </w:r>
      <w:r w:rsidR="00C07CC4">
        <w:rPr>
          <w:rFonts w:ascii="Times New Roman" w:hAnsi="Times New Roman" w:cs="Times New Roman"/>
        </w:rPr>
        <w:t xml:space="preserve">Der </w:t>
      </w:r>
      <w:r w:rsidR="00C07CC4" w:rsidRPr="00CF7768">
        <w:rPr>
          <w:rFonts w:ascii="Times New Roman" w:hAnsi="Times New Roman" w:cs="Times New Roman"/>
        </w:rPr>
        <w:t xml:space="preserve">Großherzog Carl August von Sachsen-Weimar </w:t>
      </w:r>
      <w:r w:rsidR="00C07CC4">
        <w:rPr>
          <w:rFonts w:ascii="Times New Roman" w:hAnsi="Times New Roman" w:cs="Times New Roman"/>
        </w:rPr>
        <w:t xml:space="preserve">erwarb eine solche, ob </w:t>
      </w:r>
      <w:r w:rsidR="00DC636A">
        <w:rPr>
          <w:rFonts w:ascii="Times New Roman" w:hAnsi="Times New Roman" w:cs="Times New Roman"/>
        </w:rPr>
        <w:t>nur für die Bibliothek oder auch um sie Go</w:t>
      </w:r>
      <w:r w:rsidR="00403625">
        <w:rPr>
          <w:rFonts w:ascii="Times New Roman" w:hAnsi="Times New Roman" w:cs="Times New Roman"/>
        </w:rPr>
        <w:t>e</w:t>
      </w:r>
      <w:r w:rsidR="00DC636A">
        <w:rPr>
          <w:rFonts w:ascii="Times New Roman" w:hAnsi="Times New Roman" w:cs="Times New Roman"/>
        </w:rPr>
        <w:t>the zur Verfügung zu stellen, bleibt unklar, Goethe hat sich ihrer jedenfalls recht häufig bedient.</w:t>
      </w:r>
      <w:r w:rsidR="000521AA">
        <w:rPr>
          <w:rFonts w:ascii="Times New Roman" w:hAnsi="Times New Roman" w:cs="Times New Roman"/>
        </w:rPr>
        <w:t xml:space="preserve"> </w:t>
      </w:r>
      <w:r w:rsidR="00E9629D">
        <w:rPr>
          <w:rFonts w:ascii="Times New Roman" w:hAnsi="Times New Roman" w:cs="Times New Roman"/>
        </w:rPr>
        <w:t xml:space="preserve">Den Zweck </w:t>
      </w:r>
      <w:r w:rsidR="00A859C1">
        <w:rPr>
          <w:rFonts w:ascii="Times New Roman" w:hAnsi="Times New Roman" w:cs="Times New Roman"/>
        </w:rPr>
        <w:t>solcher</w:t>
      </w:r>
      <w:r w:rsidR="00E9629D">
        <w:rPr>
          <w:rFonts w:ascii="Times New Roman" w:hAnsi="Times New Roman" w:cs="Times New Roman"/>
        </w:rPr>
        <w:t xml:space="preserve"> Sammlungen </w:t>
      </w:r>
      <w:r w:rsidR="000521AA">
        <w:rPr>
          <w:rFonts w:ascii="Times New Roman" w:hAnsi="Times New Roman" w:cs="Times New Roman"/>
        </w:rPr>
        <w:t>c</w:t>
      </w:r>
      <w:r w:rsidR="00E9629D">
        <w:rPr>
          <w:rFonts w:ascii="Times New Roman" w:hAnsi="Times New Roman" w:cs="Times New Roman"/>
        </w:rPr>
        <w:t xml:space="preserve">harakterisiert Lippert selbst </w:t>
      </w:r>
      <w:r w:rsidR="002E4C30">
        <w:rPr>
          <w:rFonts w:ascii="Times New Roman" w:hAnsi="Times New Roman" w:cs="Times New Roman"/>
        </w:rPr>
        <w:t xml:space="preserve">in der deutschsprachigen </w:t>
      </w:r>
      <w:r w:rsidR="00A859C1">
        <w:rPr>
          <w:rFonts w:ascii="Times New Roman" w:hAnsi="Times New Roman" w:cs="Times New Roman"/>
        </w:rPr>
        <w:t>Ausgabe</w:t>
      </w:r>
      <w:r w:rsidR="002E4C30">
        <w:rPr>
          <w:rFonts w:ascii="Times New Roman" w:hAnsi="Times New Roman" w:cs="Times New Roman"/>
        </w:rPr>
        <w:t xml:space="preserve"> wie folgt:</w:t>
      </w:r>
    </w:p>
    <w:p w:rsidR="00601098" w:rsidRPr="00CF7768" w:rsidRDefault="006212CC" w:rsidP="005760EC">
      <w:pPr>
        <w:ind w:left="284"/>
        <w:rPr>
          <w:rFonts w:ascii="Times New Roman" w:hAnsi="Times New Roman" w:cs="Times New Roman"/>
        </w:rPr>
      </w:pPr>
      <w:r w:rsidRPr="006212CC">
        <w:rPr>
          <w:rFonts w:ascii="Times New Roman" w:hAnsi="Times New Roman" w:cs="Times New Roman"/>
          <w:noProof/>
        </w:rPr>
        <w:pict>
          <v:shapetype id="_x0000_t202" coordsize="21600,21600" o:spt="202" path="m,l,21600r21600,l21600,xe">
            <v:stroke joinstyle="miter"/>
            <v:path gradientshapeok="t" o:connecttype="rect"/>
          </v:shapetype>
          <v:shape id="Textfeld 2" o:spid="_x0000_s1026" type="#_x0000_t202" style="position:absolute;left:0;text-align:left;margin-left:3.45pt;margin-top:12.4pt;width:157.4pt;height:110.6pt;z-index:25165824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">
            <v:textbox style="mso-fit-shape-to-text:t">
              <w:txbxContent>
                <w:p w:rsidR="002240EC" w:rsidRDefault="00E466DB">
                  <w:r>
                    <w:rPr>
                      <w:noProof/>
                    </w:rPr>
                    <w:t xml:space="preserve">  </w:t>
                  </w:r>
                  <w:r w:rsidR="002240EC">
                    <w:rPr>
                      <w:noProof/>
                      <w:lang w:val="de-AT" w:eastAsia="de-AT"/>
                    </w:rPr>
                    <w:drawing>
                      <wp:inline distT="0" distB="0" distL="0" distR="0">
                        <wp:extent cx="1754659" cy="982362"/>
                        <wp:effectExtent l="0" t="0" r="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9098" cy="984847"/>
                                </a:xfrm>
                                <a:prstGeom prst="rect">
                                  <a:avLst/>
                                </a:prstGeom>
                                <a:noFill/>
                                <a:ln>
                                  <a:noFill/>
                                </a:ln>
                              </pic:spPr>
                            </pic:pic>
                          </a:graphicData>
                        </a:graphic>
                      </wp:inline>
                    </w:drawing>
                  </w:r>
                </w:p>
                <w:p w:rsidR="00304EA1" w:rsidRDefault="00304EA1">
                  <w:r>
                    <w:t>Lippert und seine Daktyliothek</w:t>
                  </w:r>
                </w:p>
              </w:txbxContent>
            </v:textbox>
            <w10:wrap type="square" anchorx="margin"/>
          </v:shape>
        </w:pict>
      </w:r>
      <w:r w:rsidR="00C85611" w:rsidRPr="00CF7768">
        <w:rPr>
          <w:rFonts w:ascii="Times New Roman" w:hAnsi="Times New Roman" w:cs="Times New Roman"/>
        </w:rPr>
        <w:t>„</w:t>
      </w:r>
      <w:r w:rsidR="003D2939" w:rsidRPr="00CF7768">
        <w:rPr>
          <w:rFonts w:ascii="Times New Roman" w:hAnsi="Times New Roman" w:cs="Times New Roman"/>
        </w:rPr>
        <w:t>Wer meine Daktyliothek besitzt, nehme das Buch, und halte die Abdrücke daneben, so wird er die Wahrheit finden [...]. [Die Abdrücke] kann man auf eine vortheilhafte Art wenden, und das Licht darauf fallen lassen, wie man es am bequemsten findet. Kurz, ich bin für diese Art Kupferstiche nicht eingenommen, wenn ich das Original sehen kann. Nach diesem allein kann man ein richtiges Unheil über den Geschmack und Kunst der Alten sicher fällen [,..].</w:t>
      </w:r>
      <w:r w:rsidR="007639B5" w:rsidRPr="00CF7768">
        <w:rPr>
          <w:rStyle w:val="Funotenzeichen"/>
          <w:rFonts w:ascii="Times New Roman" w:hAnsi="Times New Roman" w:cs="Times New Roman"/>
        </w:rPr>
        <w:footnoteReference w:id="7"/>
      </w:r>
      <w:r w:rsidR="003D2939" w:rsidRPr="00CF7768">
        <w:rPr>
          <w:rFonts w:ascii="Times New Roman" w:hAnsi="Times New Roman" w:cs="Times New Roman"/>
        </w:rPr>
        <w:t>"</w:t>
      </w:r>
    </w:p>
    <w:p w:rsidR="002F4492" w:rsidRDefault="002F4492" w:rsidP="00180E02">
      <w:pPr>
        <w:rPr>
          <w:rFonts w:ascii="Times New Roman" w:hAnsi="Times New Roman" w:cs="Times New Roman"/>
        </w:rPr>
      </w:pPr>
      <w:r>
        <w:rPr>
          <w:rFonts w:ascii="Times New Roman" w:hAnsi="Times New Roman" w:cs="Times New Roman"/>
        </w:rPr>
        <w:t>Zu den Beständen in</w:t>
      </w:r>
      <w:r w:rsidR="00773128">
        <w:rPr>
          <w:rFonts w:ascii="Times New Roman" w:hAnsi="Times New Roman" w:cs="Times New Roman"/>
        </w:rPr>
        <w:t xml:space="preserve"> </w:t>
      </w:r>
      <w:r>
        <w:rPr>
          <w:rFonts w:ascii="Times New Roman" w:hAnsi="Times New Roman" w:cs="Times New Roman"/>
        </w:rPr>
        <w:t>Heiligenkreuz</w:t>
      </w:r>
    </w:p>
    <w:p w:rsidR="00180E02" w:rsidRPr="00CF7768" w:rsidRDefault="00C11E04" w:rsidP="00180E02">
      <w:pPr>
        <w:rPr>
          <w:rFonts w:ascii="Times New Roman" w:hAnsi="Times New Roman" w:cs="Times New Roman"/>
        </w:rPr>
      </w:pPr>
      <w:r w:rsidRPr="00CF7768">
        <w:rPr>
          <w:rFonts w:ascii="Times New Roman" w:hAnsi="Times New Roman" w:cs="Times New Roman"/>
        </w:rPr>
        <w:t xml:space="preserve">Die folgenden Zeilen </w:t>
      </w:r>
      <w:r w:rsidR="009712FD">
        <w:rPr>
          <w:rFonts w:ascii="Times New Roman" w:hAnsi="Times New Roman" w:cs="Times New Roman"/>
        </w:rPr>
        <w:t xml:space="preserve">sind nur ein erster </w:t>
      </w:r>
      <w:r w:rsidR="00947112">
        <w:rPr>
          <w:rFonts w:ascii="Times New Roman" w:hAnsi="Times New Roman" w:cs="Times New Roman"/>
        </w:rPr>
        <w:t xml:space="preserve">Versuch sich einen Überblick zu verschaffen </w:t>
      </w:r>
      <w:r w:rsidR="001C0945">
        <w:rPr>
          <w:rFonts w:ascii="Times New Roman" w:hAnsi="Times New Roman" w:cs="Times New Roman"/>
        </w:rPr>
        <w:t xml:space="preserve">und </w:t>
      </w:r>
      <w:r w:rsidR="007B535F">
        <w:rPr>
          <w:rFonts w:ascii="Times New Roman" w:hAnsi="Times New Roman" w:cs="Times New Roman"/>
        </w:rPr>
        <w:t xml:space="preserve">das Material in groben </w:t>
      </w:r>
      <w:r w:rsidR="00180E02">
        <w:rPr>
          <w:rFonts w:ascii="Times New Roman" w:hAnsi="Times New Roman" w:cs="Times New Roman"/>
        </w:rPr>
        <w:t xml:space="preserve">Zügen </w:t>
      </w:r>
      <w:r w:rsidR="00043DEA">
        <w:rPr>
          <w:rFonts w:ascii="Times New Roman" w:hAnsi="Times New Roman" w:cs="Times New Roman"/>
        </w:rPr>
        <w:t>vor</w:t>
      </w:r>
      <w:r w:rsidR="007826BB">
        <w:rPr>
          <w:rFonts w:ascii="Times New Roman" w:hAnsi="Times New Roman" w:cs="Times New Roman"/>
        </w:rPr>
        <w:t xml:space="preserve">zustellen; </w:t>
      </w:r>
      <w:r w:rsidR="00180E02">
        <w:rPr>
          <w:rFonts w:ascii="Times New Roman" w:hAnsi="Times New Roman" w:cs="Times New Roman"/>
        </w:rPr>
        <w:t>viele Fragen</w:t>
      </w:r>
      <w:r w:rsidR="007826BB">
        <w:rPr>
          <w:rFonts w:ascii="Times New Roman" w:hAnsi="Times New Roman" w:cs="Times New Roman"/>
        </w:rPr>
        <w:t xml:space="preserve"> müssen derzeit </w:t>
      </w:r>
      <w:r w:rsidR="00BF7CEF">
        <w:rPr>
          <w:rFonts w:ascii="Times New Roman" w:hAnsi="Times New Roman" w:cs="Times New Roman"/>
        </w:rPr>
        <w:t>unbeantwortet bleiben.</w:t>
      </w:r>
    </w:p>
    <w:p w:rsidR="00773128" w:rsidRDefault="00773128" w:rsidP="00DA4642">
      <w:pPr>
        <w:rPr>
          <w:rFonts w:ascii="Times New Roman" w:hAnsi="Times New Roman" w:cs="Times New Roman"/>
        </w:rPr>
      </w:pPr>
      <w:r>
        <w:rPr>
          <w:rFonts w:ascii="Times New Roman" w:hAnsi="Times New Roman" w:cs="Times New Roman"/>
        </w:rPr>
        <w:t>Zu den Daktyliotheken</w:t>
      </w:r>
    </w:p>
    <w:p w:rsidR="000278F1" w:rsidRPr="00CF7768" w:rsidRDefault="00171C07" w:rsidP="00DA4642">
      <w:pPr>
        <w:rPr>
          <w:rFonts w:ascii="Times New Roman" w:hAnsi="Times New Roman" w:cs="Times New Roman"/>
        </w:rPr>
      </w:pPr>
      <w:r w:rsidRPr="00CF7768">
        <w:rPr>
          <w:rFonts w:ascii="Times New Roman" w:hAnsi="Times New Roman" w:cs="Times New Roman"/>
        </w:rPr>
        <w:lastRenderedPageBreak/>
        <w:t xml:space="preserve">Hier in Heiligenkreuz </w:t>
      </w:r>
      <w:r w:rsidR="00601098" w:rsidRPr="00CF7768">
        <w:rPr>
          <w:rFonts w:ascii="Times New Roman" w:hAnsi="Times New Roman" w:cs="Times New Roman"/>
        </w:rPr>
        <w:t xml:space="preserve">gibt es zwar </w:t>
      </w:r>
      <w:r w:rsidR="00A77E2A" w:rsidRPr="00CF7768">
        <w:rPr>
          <w:rFonts w:ascii="Times New Roman" w:hAnsi="Times New Roman" w:cs="Times New Roman"/>
        </w:rPr>
        <w:t xml:space="preserve">nicht die große </w:t>
      </w:r>
      <w:r w:rsidR="00601098" w:rsidRPr="00CF7768">
        <w:rPr>
          <w:rFonts w:ascii="Times New Roman" w:hAnsi="Times New Roman" w:cs="Times New Roman"/>
        </w:rPr>
        <w:t>Lippert</w:t>
      </w:r>
      <w:r w:rsidR="00E360E8" w:rsidRPr="00CF7768">
        <w:rPr>
          <w:rFonts w:ascii="Times New Roman" w:hAnsi="Times New Roman" w:cs="Times New Roman"/>
        </w:rPr>
        <w:t>sche</w:t>
      </w:r>
      <w:r w:rsidR="00601098" w:rsidRPr="00CF7768">
        <w:rPr>
          <w:rFonts w:ascii="Times New Roman" w:hAnsi="Times New Roman" w:cs="Times New Roman"/>
        </w:rPr>
        <w:t xml:space="preserve"> Daktyliothek, </w:t>
      </w:r>
      <w:r w:rsidR="0035423D" w:rsidRPr="00CF7768">
        <w:rPr>
          <w:rFonts w:ascii="Times New Roman" w:hAnsi="Times New Roman" w:cs="Times New Roman"/>
        </w:rPr>
        <w:t>aber</w:t>
      </w:r>
      <w:r w:rsidR="00F00939" w:rsidRPr="00CF7768">
        <w:rPr>
          <w:rFonts w:ascii="Times New Roman" w:hAnsi="Times New Roman" w:cs="Times New Roman"/>
        </w:rPr>
        <w:t xml:space="preserve"> </w:t>
      </w:r>
      <w:r w:rsidR="00FB141B">
        <w:rPr>
          <w:rFonts w:ascii="Times New Roman" w:hAnsi="Times New Roman" w:cs="Times New Roman"/>
        </w:rPr>
        <w:t>vier</w:t>
      </w:r>
      <w:r w:rsidR="000278F1" w:rsidRPr="00CF7768">
        <w:rPr>
          <w:rFonts w:ascii="Times New Roman" w:hAnsi="Times New Roman" w:cs="Times New Roman"/>
        </w:rPr>
        <w:t xml:space="preserve"> kleinere</w:t>
      </w:r>
      <w:r w:rsidR="003A63CE" w:rsidRPr="00CF7768">
        <w:rPr>
          <w:rStyle w:val="Funotenzeichen"/>
          <w:rFonts w:ascii="Times New Roman" w:hAnsi="Times New Roman" w:cs="Times New Roman"/>
        </w:rPr>
        <w:footnoteReference w:id="8"/>
      </w:r>
      <w:r w:rsidR="00B909AC" w:rsidRPr="00CF7768">
        <w:rPr>
          <w:rFonts w:ascii="Times New Roman" w:hAnsi="Times New Roman" w:cs="Times New Roman"/>
        </w:rPr>
        <w:t>:</w:t>
      </w:r>
    </w:p>
    <w:p w:rsidR="00755988" w:rsidRPr="00CF7768" w:rsidRDefault="0055654D" w:rsidP="0055654D">
      <w:pPr>
        <w:pStyle w:val="Listenabsatz"/>
        <w:numPr>
          <w:ilvl w:val="0"/>
          <w:numId w:val="11"/>
        </w:numPr>
        <w:rPr>
          <w:rFonts w:ascii="Times New Roman" w:hAnsi="Times New Roman" w:cs="Times New Roman"/>
        </w:rPr>
      </w:pPr>
      <w:r w:rsidRPr="00CF7768">
        <w:rPr>
          <w:rFonts w:ascii="Times New Roman" w:hAnsi="Times New Roman" w:cs="Times New Roman"/>
        </w:rPr>
        <w:t>Sebastian Hess</w:t>
      </w:r>
      <w:r w:rsidR="00A366E1" w:rsidRPr="00CF7768">
        <w:rPr>
          <w:rFonts w:ascii="Times New Roman" w:hAnsi="Times New Roman" w:cs="Times New Roman"/>
        </w:rPr>
        <w:t xml:space="preserve"> (</w:t>
      </w:r>
      <w:r w:rsidR="00972D6C" w:rsidRPr="00CF7768">
        <w:rPr>
          <w:rFonts w:ascii="Times New Roman" w:hAnsi="Times New Roman" w:cs="Times New Roman"/>
        </w:rPr>
        <w:t>vier</w:t>
      </w:r>
      <w:r w:rsidR="00A31E4F" w:rsidRPr="00CF7768">
        <w:rPr>
          <w:rFonts w:ascii="Times New Roman" w:hAnsi="Times New Roman" w:cs="Times New Roman"/>
        </w:rPr>
        <w:t xml:space="preserve"> Bände)</w:t>
      </w:r>
    </w:p>
    <w:p w:rsidR="008F387B" w:rsidRPr="00CF7768" w:rsidRDefault="0066185D" w:rsidP="007106FE">
      <w:pPr>
        <w:pStyle w:val="Listenabsatz"/>
        <w:numPr>
          <w:ilvl w:val="0"/>
          <w:numId w:val="11"/>
        </w:numPr>
        <w:rPr>
          <w:rFonts w:ascii="Times New Roman" w:hAnsi="Times New Roman" w:cs="Times New Roman"/>
        </w:rPr>
      </w:pPr>
      <w:r w:rsidRPr="00CF7768">
        <w:rPr>
          <w:rFonts w:ascii="Times New Roman" w:hAnsi="Times New Roman" w:cs="Times New Roman"/>
        </w:rPr>
        <w:t>Gesch</w:t>
      </w:r>
      <w:r w:rsidR="00986953" w:rsidRPr="00CF7768">
        <w:rPr>
          <w:rFonts w:ascii="Times New Roman" w:hAnsi="Times New Roman" w:cs="Times New Roman"/>
        </w:rPr>
        <w:t>n</w:t>
      </w:r>
      <w:r w:rsidRPr="00CF7768">
        <w:rPr>
          <w:rFonts w:ascii="Times New Roman" w:hAnsi="Times New Roman" w:cs="Times New Roman"/>
        </w:rPr>
        <w:t xml:space="preserve">ittene Steine </w:t>
      </w:r>
      <w:r w:rsidR="004F6685" w:rsidRPr="00CF7768">
        <w:rPr>
          <w:rFonts w:ascii="Times New Roman" w:hAnsi="Times New Roman" w:cs="Times New Roman"/>
        </w:rPr>
        <w:t>des</w:t>
      </w:r>
      <w:r w:rsidRPr="00CF7768">
        <w:rPr>
          <w:rFonts w:ascii="Times New Roman" w:hAnsi="Times New Roman" w:cs="Times New Roman"/>
        </w:rPr>
        <w:t xml:space="preserve"> k.k. Antiken</w:t>
      </w:r>
      <w:r w:rsidR="00D32C2D" w:rsidRPr="00CF7768">
        <w:rPr>
          <w:rFonts w:ascii="Times New Roman" w:hAnsi="Times New Roman" w:cs="Times New Roman"/>
        </w:rPr>
        <w:t xml:space="preserve"> K</w:t>
      </w:r>
      <w:r w:rsidRPr="00CF7768">
        <w:rPr>
          <w:rFonts w:ascii="Times New Roman" w:hAnsi="Times New Roman" w:cs="Times New Roman"/>
        </w:rPr>
        <w:t>abinett</w:t>
      </w:r>
      <w:r w:rsidR="00D32C2D" w:rsidRPr="00CF7768">
        <w:rPr>
          <w:rFonts w:ascii="Times New Roman" w:hAnsi="Times New Roman" w:cs="Times New Roman"/>
        </w:rPr>
        <w:t>s</w:t>
      </w:r>
      <w:r w:rsidR="00A366E1" w:rsidRPr="00CF7768">
        <w:rPr>
          <w:rFonts w:ascii="Times New Roman" w:hAnsi="Times New Roman" w:cs="Times New Roman"/>
        </w:rPr>
        <w:t xml:space="preserve"> (</w:t>
      </w:r>
      <w:r w:rsidR="00B0773C">
        <w:rPr>
          <w:rFonts w:ascii="Times New Roman" w:hAnsi="Times New Roman" w:cs="Times New Roman"/>
        </w:rPr>
        <w:t xml:space="preserve">nach der Beschriftung des Rückens </w:t>
      </w:r>
      <w:r w:rsidR="00A366E1" w:rsidRPr="00CF7768">
        <w:rPr>
          <w:rFonts w:ascii="Times New Roman" w:hAnsi="Times New Roman" w:cs="Times New Roman"/>
        </w:rPr>
        <w:t>sieben</w:t>
      </w:r>
      <w:r w:rsidR="009800E7">
        <w:rPr>
          <w:rFonts w:ascii="Times New Roman" w:hAnsi="Times New Roman" w:cs="Times New Roman"/>
        </w:rPr>
        <w:t xml:space="preserve"> Bände</w:t>
      </w:r>
      <w:r w:rsidR="00A366E1" w:rsidRPr="00CF7768">
        <w:rPr>
          <w:rFonts w:ascii="Times New Roman" w:hAnsi="Times New Roman" w:cs="Times New Roman"/>
        </w:rPr>
        <w:t>, aber hier nur sechs erhalten)</w:t>
      </w:r>
    </w:p>
    <w:p w:rsidR="00A366E1" w:rsidRPr="00CF7768" w:rsidRDefault="00A366E1" w:rsidP="007106FE">
      <w:pPr>
        <w:pStyle w:val="Listenabsatz"/>
        <w:numPr>
          <w:ilvl w:val="0"/>
          <w:numId w:val="11"/>
        </w:numPr>
        <w:rPr>
          <w:rFonts w:ascii="Times New Roman" w:hAnsi="Times New Roman" w:cs="Times New Roman"/>
        </w:rPr>
      </w:pPr>
      <w:r w:rsidRPr="00CF7768">
        <w:rPr>
          <w:rFonts w:ascii="Times New Roman" w:hAnsi="Times New Roman" w:cs="Times New Roman"/>
        </w:rPr>
        <w:t>Plutarch (</w:t>
      </w:r>
      <w:r w:rsidR="00C11E04" w:rsidRPr="00CF7768">
        <w:rPr>
          <w:rFonts w:ascii="Times New Roman" w:hAnsi="Times New Roman" w:cs="Times New Roman"/>
        </w:rPr>
        <w:t>ein Band</w:t>
      </w:r>
      <w:r w:rsidRPr="00CF7768">
        <w:rPr>
          <w:rFonts w:ascii="Times New Roman" w:hAnsi="Times New Roman" w:cs="Times New Roman"/>
        </w:rPr>
        <w:t>)</w:t>
      </w:r>
    </w:p>
    <w:p w:rsidR="00A71881" w:rsidRPr="00CF7768" w:rsidRDefault="00A71881" w:rsidP="007106FE">
      <w:pPr>
        <w:pStyle w:val="Listenabsatz"/>
        <w:numPr>
          <w:ilvl w:val="0"/>
          <w:numId w:val="11"/>
        </w:numPr>
        <w:rPr>
          <w:rFonts w:ascii="Times New Roman" w:hAnsi="Times New Roman" w:cs="Times New Roman"/>
        </w:rPr>
      </w:pPr>
      <w:r w:rsidRPr="00CF7768">
        <w:rPr>
          <w:rFonts w:ascii="Times New Roman" w:hAnsi="Times New Roman" w:cs="Times New Roman"/>
        </w:rPr>
        <w:t>Plutarch (zwei Bände</w:t>
      </w:r>
      <w:r w:rsidR="00EC3297" w:rsidRPr="00CF7768">
        <w:rPr>
          <w:rFonts w:ascii="Times New Roman" w:hAnsi="Times New Roman" w:cs="Times New Roman"/>
        </w:rPr>
        <w:t>)</w:t>
      </w:r>
    </w:p>
    <w:p w:rsidR="00313933" w:rsidRDefault="00313933" w:rsidP="00DA4642">
      <w:pPr>
        <w:rPr>
          <w:rFonts w:ascii="Times New Roman" w:hAnsi="Times New Roman" w:cs="Times New Roman"/>
        </w:rPr>
      </w:pPr>
      <w:r w:rsidRPr="00CF7768">
        <w:rPr>
          <w:rFonts w:ascii="Times New Roman" w:hAnsi="Times New Roman" w:cs="Times New Roman"/>
        </w:rPr>
        <w:t>Hier im Einzelnen:</w:t>
      </w:r>
    </w:p>
    <w:p w:rsidR="003643F5" w:rsidRPr="00CF7768" w:rsidRDefault="006212CC" w:rsidP="00DA4642">
      <w:pPr>
        <w:rPr>
          <w:rFonts w:ascii="Times New Roman" w:hAnsi="Times New Roman" w:cs="Times New Roman"/>
        </w:rPr>
      </w:pPr>
      <w:r w:rsidRPr="006212CC">
        <w:rPr>
          <w:rFonts w:ascii="Times New Roman" w:hAnsi="Times New Roman" w:cs="Times New Roman"/>
          <w:noProof/>
        </w:rPr>
        <w:pict>
          <v:shape id="_x0000_s1027" type="#_x0000_t202" style="position:absolute;margin-left:4.95pt;margin-top:4.85pt;width:185.9pt;height:110.6pt;z-index:25165824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">
            <v:textbox style="mso-fit-shape-to-text:t">
              <w:txbxContent>
                <w:p w:rsidR="00304EA1" w:rsidRDefault="00304EA1">
                  <w:r>
                    <w:rPr>
                      <w:noProof/>
                      <w:lang w:val="de-AT" w:eastAsia="de-AT"/>
                    </w:rPr>
                    <w:drawing>
                      <wp:inline distT="0" distB="0" distL="0" distR="0">
                        <wp:extent cx="1544320" cy="1028700"/>
                        <wp:effectExtent l="0" t="0" r="0" b="0"/>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4320" cy="1028700"/>
                                </a:xfrm>
                                <a:prstGeom prst="rect">
                                  <a:avLst/>
                                </a:prstGeom>
                                <a:noFill/>
                                <a:ln>
                                  <a:noFill/>
                                </a:ln>
                              </pic:spPr>
                            </pic:pic>
                          </a:graphicData>
                        </a:graphic>
                      </wp:inline>
                    </w:drawing>
                  </w:r>
                  <w:r w:rsidR="009B4CB8">
                    <w:t>Daktyliothek von Hess – zur Illustration der Schachteln</w:t>
                  </w:r>
                </w:p>
              </w:txbxContent>
            </v:textbox>
            <w10:wrap type="square"/>
          </v:shape>
        </w:pict>
      </w:r>
      <w:r w:rsidR="003643F5">
        <w:rPr>
          <w:rFonts w:ascii="Times New Roman" w:hAnsi="Times New Roman" w:cs="Times New Roman"/>
        </w:rPr>
        <w:t xml:space="preserve">Die Daktyliotheken 1-3 sind buchartige Schachteln mit einer </w:t>
      </w:r>
      <w:r w:rsidR="00FB78F0">
        <w:rPr>
          <w:rFonts w:ascii="Times New Roman" w:hAnsi="Times New Roman" w:cs="Times New Roman"/>
        </w:rPr>
        <w:t xml:space="preserve">Zwischenlage in der Größe von </w:t>
      </w:r>
      <w:r w:rsidR="00366C18">
        <w:rPr>
          <w:rFonts w:ascii="Times New Roman" w:hAnsi="Times New Roman" w:cs="Times New Roman"/>
        </w:rPr>
        <w:t>34</w:t>
      </w:r>
      <w:r w:rsidR="006C61B5">
        <w:rPr>
          <w:rFonts w:ascii="Times New Roman" w:hAnsi="Times New Roman" w:cs="Times New Roman"/>
        </w:rPr>
        <w:t xml:space="preserve"> x 25 x 5,5</w:t>
      </w:r>
      <w:r w:rsidR="00371506">
        <w:rPr>
          <w:rFonts w:ascii="Times New Roman" w:hAnsi="Times New Roman" w:cs="Times New Roman"/>
        </w:rPr>
        <w:t xml:space="preserve"> cm</w:t>
      </w:r>
      <w:r w:rsidR="006C61B5">
        <w:rPr>
          <w:rFonts w:ascii="Times New Roman" w:hAnsi="Times New Roman" w:cs="Times New Roman"/>
        </w:rPr>
        <w:t xml:space="preserve">. </w:t>
      </w:r>
      <w:r w:rsidR="00526F8B">
        <w:rPr>
          <w:rFonts w:ascii="Times New Roman" w:hAnsi="Times New Roman" w:cs="Times New Roman"/>
        </w:rPr>
        <w:t>Es sin</w:t>
      </w:r>
      <w:r w:rsidR="00130B45">
        <w:rPr>
          <w:rFonts w:ascii="Times New Roman" w:hAnsi="Times New Roman" w:cs="Times New Roman"/>
        </w:rPr>
        <w:t>d</w:t>
      </w:r>
      <w:r w:rsidR="00526F8B">
        <w:rPr>
          <w:rFonts w:ascii="Times New Roman" w:hAnsi="Times New Roman" w:cs="Times New Roman"/>
        </w:rPr>
        <w:t xml:space="preserve"> </w:t>
      </w:r>
      <w:r w:rsidR="00130B45">
        <w:rPr>
          <w:rFonts w:ascii="Times New Roman" w:hAnsi="Times New Roman" w:cs="Times New Roman"/>
        </w:rPr>
        <w:t xml:space="preserve">klappbare </w:t>
      </w:r>
      <w:r w:rsidR="00526F8B">
        <w:rPr>
          <w:rFonts w:ascii="Times New Roman" w:hAnsi="Times New Roman" w:cs="Times New Roman"/>
        </w:rPr>
        <w:t>Schachteln, deren Ober- und Unterseite sich öffnen lassen und eine Zwisch</w:t>
      </w:r>
      <w:r w:rsidR="00AB759E">
        <w:rPr>
          <w:rFonts w:ascii="Times New Roman" w:hAnsi="Times New Roman" w:cs="Times New Roman"/>
        </w:rPr>
        <w:t>en</w:t>
      </w:r>
      <w:r w:rsidR="00526F8B">
        <w:rPr>
          <w:rFonts w:ascii="Times New Roman" w:hAnsi="Times New Roman" w:cs="Times New Roman"/>
        </w:rPr>
        <w:t>lage</w:t>
      </w:r>
      <w:r w:rsidR="0058489A">
        <w:rPr>
          <w:rFonts w:ascii="Times New Roman" w:hAnsi="Times New Roman" w:cs="Times New Roman"/>
        </w:rPr>
        <w:t xml:space="preserve"> </w:t>
      </w:r>
      <w:r w:rsidR="00304EA1">
        <w:rPr>
          <w:rFonts w:ascii="Times New Roman" w:hAnsi="Times New Roman" w:cs="Times New Roman"/>
        </w:rPr>
        <w:t>freigeben</w:t>
      </w:r>
      <w:r w:rsidR="00AB759E">
        <w:rPr>
          <w:rFonts w:ascii="Times New Roman" w:hAnsi="Times New Roman" w:cs="Times New Roman"/>
        </w:rPr>
        <w:t xml:space="preserve">. Dadurch entstehen </w:t>
      </w:r>
      <w:r w:rsidR="00655311">
        <w:rPr>
          <w:rFonts w:ascii="Times New Roman" w:hAnsi="Times New Roman" w:cs="Times New Roman"/>
        </w:rPr>
        <w:t>vier</w:t>
      </w:r>
      <w:r w:rsidR="00AB759E">
        <w:rPr>
          <w:rFonts w:ascii="Times New Roman" w:hAnsi="Times New Roman" w:cs="Times New Roman"/>
        </w:rPr>
        <w:t xml:space="preserve"> Platten, die für die </w:t>
      </w:r>
      <w:r w:rsidR="00BD324A">
        <w:rPr>
          <w:rFonts w:ascii="Times New Roman" w:hAnsi="Times New Roman" w:cs="Times New Roman"/>
        </w:rPr>
        <w:t>Montage</w:t>
      </w:r>
      <w:r w:rsidR="00AB759E">
        <w:rPr>
          <w:rFonts w:ascii="Times New Roman" w:hAnsi="Times New Roman" w:cs="Times New Roman"/>
        </w:rPr>
        <w:t xml:space="preserve"> der Gipsabdrücke ver</w:t>
      </w:r>
      <w:r w:rsidR="00655311">
        <w:rPr>
          <w:rFonts w:ascii="Times New Roman" w:hAnsi="Times New Roman" w:cs="Times New Roman"/>
        </w:rPr>
        <w:t>w</w:t>
      </w:r>
      <w:r w:rsidR="00AB759E">
        <w:rPr>
          <w:rFonts w:ascii="Times New Roman" w:hAnsi="Times New Roman" w:cs="Times New Roman"/>
        </w:rPr>
        <w:t>endet werden konnten.</w:t>
      </w:r>
      <w:r w:rsidR="00FA7D70">
        <w:rPr>
          <w:rFonts w:ascii="Times New Roman" w:hAnsi="Times New Roman" w:cs="Times New Roman"/>
        </w:rPr>
        <w:t xml:space="preserve"> </w:t>
      </w:r>
      <w:r w:rsidR="00337C79">
        <w:rPr>
          <w:rStyle w:val="Funotenzeichen"/>
          <w:rFonts w:ascii="Times New Roman" w:hAnsi="Times New Roman" w:cs="Times New Roman"/>
        </w:rPr>
        <w:footnoteReference w:id="9"/>
      </w:r>
      <w:r w:rsidR="00AC7211">
        <w:rPr>
          <w:rFonts w:ascii="Times New Roman" w:hAnsi="Times New Roman" w:cs="Times New Roman"/>
        </w:rPr>
        <w:t xml:space="preserve">Je Platte sind etwa </w:t>
      </w:r>
      <w:r w:rsidR="00292D6A">
        <w:rPr>
          <w:rFonts w:ascii="Times New Roman" w:hAnsi="Times New Roman" w:cs="Times New Roman"/>
        </w:rPr>
        <w:t xml:space="preserve">zwischen 40 und 80 </w:t>
      </w:r>
      <w:r w:rsidR="00AC7211">
        <w:rPr>
          <w:rFonts w:ascii="Times New Roman" w:hAnsi="Times New Roman" w:cs="Times New Roman"/>
        </w:rPr>
        <w:t>Abgüsse in rotem Pap</w:t>
      </w:r>
      <w:r w:rsidR="00432EDE">
        <w:rPr>
          <w:rFonts w:ascii="Times New Roman" w:hAnsi="Times New Roman" w:cs="Times New Roman"/>
        </w:rPr>
        <w:t>p</w:t>
      </w:r>
      <w:r w:rsidR="00AC7211">
        <w:rPr>
          <w:rFonts w:ascii="Times New Roman" w:hAnsi="Times New Roman" w:cs="Times New Roman"/>
        </w:rPr>
        <w:t>rähmchen mit vergoldetem Rand aufgeklebt. Manche der Stücke sind allerdings bereits</w:t>
      </w:r>
      <w:r w:rsidR="00BA02CC">
        <w:rPr>
          <w:rFonts w:ascii="Times New Roman" w:hAnsi="Times New Roman" w:cs="Times New Roman"/>
        </w:rPr>
        <w:t xml:space="preserve"> lose, einige wenige fehlen</w:t>
      </w:r>
      <w:r w:rsidR="00635C42">
        <w:rPr>
          <w:rFonts w:ascii="Times New Roman" w:hAnsi="Times New Roman" w:cs="Times New Roman"/>
        </w:rPr>
        <w:t xml:space="preserve">. Bei genauerer Betrachtung erkennt man, dass sie Stücke bereits </w:t>
      </w:r>
      <w:r w:rsidR="00432EDE">
        <w:rPr>
          <w:rFonts w:ascii="Times New Roman" w:hAnsi="Times New Roman" w:cs="Times New Roman"/>
        </w:rPr>
        <w:t>zumindest</w:t>
      </w:r>
      <w:r w:rsidR="003F2205">
        <w:rPr>
          <w:rFonts w:ascii="Times New Roman" w:hAnsi="Times New Roman" w:cs="Times New Roman"/>
        </w:rPr>
        <w:t xml:space="preserve"> einmal neu geklebt worden sind. Die Stücke tragen auf der Rückseite eine eingravierte </w:t>
      </w:r>
      <w:r w:rsidR="00045C84">
        <w:rPr>
          <w:rFonts w:ascii="Times New Roman" w:hAnsi="Times New Roman" w:cs="Times New Roman"/>
        </w:rPr>
        <w:t xml:space="preserve">Zahl, die die Reihenfolge angeben soll, in der </w:t>
      </w:r>
      <w:r w:rsidR="001D5B3A">
        <w:rPr>
          <w:rFonts w:ascii="Times New Roman" w:hAnsi="Times New Roman" w:cs="Times New Roman"/>
        </w:rPr>
        <w:t>sie</w:t>
      </w:r>
      <w:r w:rsidR="00045C84">
        <w:rPr>
          <w:rFonts w:ascii="Times New Roman" w:hAnsi="Times New Roman" w:cs="Times New Roman"/>
        </w:rPr>
        <w:t xml:space="preserve"> zu</w:t>
      </w:r>
      <w:r w:rsidR="001D5B3A">
        <w:rPr>
          <w:rFonts w:ascii="Times New Roman" w:hAnsi="Times New Roman" w:cs="Times New Roman"/>
        </w:rPr>
        <w:t xml:space="preserve"> </w:t>
      </w:r>
      <w:r w:rsidR="00045C84">
        <w:rPr>
          <w:rFonts w:ascii="Times New Roman" w:hAnsi="Times New Roman" w:cs="Times New Roman"/>
        </w:rPr>
        <w:t>legen sind.</w:t>
      </w:r>
      <w:r w:rsidR="00082472">
        <w:rPr>
          <w:rFonts w:ascii="Times New Roman" w:hAnsi="Times New Roman" w:cs="Times New Roman"/>
        </w:rPr>
        <w:t xml:space="preserve"> Schriftliche </w:t>
      </w:r>
      <w:r w:rsidR="00432EDE">
        <w:rPr>
          <w:rFonts w:ascii="Times New Roman" w:hAnsi="Times New Roman" w:cs="Times New Roman"/>
        </w:rPr>
        <w:t>Aufzeichnungen</w:t>
      </w:r>
      <w:r w:rsidR="00082472">
        <w:rPr>
          <w:rFonts w:ascii="Times New Roman" w:hAnsi="Times New Roman" w:cs="Times New Roman"/>
        </w:rPr>
        <w:t xml:space="preserve"> fehlen dazu gänzlich</w:t>
      </w:r>
      <w:r w:rsidR="00432EDE">
        <w:rPr>
          <w:rFonts w:ascii="Times New Roman" w:hAnsi="Times New Roman" w:cs="Times New Roman"/>
        </w:rPr>
        <w:t>.</w:t>
      </w:r>
      <w:r w:rsidR="005433B9">
        <w:rPr>
          <w:rFonts w:ascii="Times New Roman" w:hAnsi="Times New Roman" w:cs="Times New Roman"/>
        </w:rPr>
        <w:t xml:space="preserve"> Auffallend sind bei allen Pappschuber</w:t>
      </w:r>
      <w:r w:rsidR="001A66C6">
        <w:rPr>
          <w:rFonts w:ascii="Times New Roman" w:hAnsi="Times New Roman" w:cs="Times New Roman"/>
        </w:rPr>
        <w:t>n</w:t>
      </w:r>
      <w:r w:rsidR="005433B9">
        <w:rPr>
          <w:rFonts w:ascii="Times New Roman" w:hAnsi="Times New Roman" w:cs="Times New Roman"/>
        </w:rPr>
        <w:t xml:space="preserve"> der wellenförmige Eingriff</w:t>
      </w:r>
      <w:r w:rsidR="003A0757">
        <w:rPr>
          <w:rFonts w:ascii="Times New Roman" w:hAnsi="Times New Roman" w:cs="Times New Roman"/>
        </w:rPr>
        <w:t>,</w:t>
      </w:r>
      <w:r w:rsidR="00292D6A">
        <w:rPr>
          <w:rFonts w:ascii="Times New Roman" w:hAnsi="Times New Roman" w:cs="Times New Roman"/>
        </w:rPr>
        <w:t xml:space="preserve"> um</w:t>
      </w:r>
      <w:r w:rsidR="005433B9">
        <w:rPr>
          <w:rFonts w:ascii="Times New Roman" w:hAnsi="Times New Roman" w:cs="Times New Roman"/>
        </w:rPr>
        <w:t xml:space="preserve"> </w:t>
      </w:r>
      <w:r w:rsidR="00292D6A">
        <w:rPr>
          <w:rFonts w:ascii="Times New Roman" w:hAnsi="Times New Roman" w:cs="Times New Roman"/>
        </w:rPr>
        <w:t xml:space="preserve">die </w:t>
      </w:r>
      <w:r w:rsidR="005433B9">
        <w:rPr>
          <w:rFonts w:ascii="Times New Roman" w:hAnsi="Times New Roman" w:cs="Times New Roman"/>
        </w:rPr>
        <w:t>Schachteln leichter aus dem Schuber ent</w:t>
      </w:r>
      <w:r w:rsidR="00292D6A">
        <w:rPr>
          <w:rFonts w:ascii="Times New Roman" w:hAnsi="Times New Roman" w:cs="Times New Roman"/>
        </w:rPr>
        <w:t>nehmen</w:t>
      </w:r>
      <w:r w:rsidR="005433B9">
        <w:rPr>
          <w:rFonts w:ascii="Times New Roman" w:hAnsi="Times New Roman" w:cs="Times New Roman"/>
        </w:rPr>
        <w:t xml:space="preserve"> zu können. </w:t>
      </w:r>
      <w:r w:rsidR="005433B9" w:rsidRPr="00CF7768">
        <w:rPr>
          <w:rFonts w:ascii="Times New Roman" w:hAnsi="Times New Roman" w:cs="Times New Roman"/>
        </w:rPr>
        <w:t>Es handelt sich um Gipsabdrücke in roten Papprähmchen, deren Schmalseite vergoldet ist.</w:t>
      </w:r>
    </w:p>
    <w:p w:rsidR="00A31E4F" w:rsidRPr="00CF7768" w:rsidRDefault="00A31E4F" w:rsidP="00DA4642">
      <w:pPr>
        <w:rPr>
          <w:rFonts w:ascii="Times New Roman" w:hAnsi="Times New Roman" w:cs="Times New Roman"/>
        </w:rPr>
      </w:pPr>
      <w:r w:rsidRPr="00CF7768">
        <w:rPr>
          <w:rFonts w:ascii="Times New Roman" w:hAnsi="Times New Roman" w:cs="Times New Roman"/>
        </w:rPr>
        <w:t xml:space="preserve">Daktyliothek 1: </w:t>
      </w:r>
      <w:r w:rsidR="00A343A1">
        <w:rPr>
          <w:rFonts w:ascii="Times New Roman" w:hAnsi="Times New Roman" w:cs="Times New Roman"/>
        </w:rPr>
        <w:t>„</w:t>
      </w:r>
      <w:r w:rsidR="00530B93">
        <w:rPr>
          <w:rFonts w:ascii="Times New Roman" w:hAnsi="Times New Roman" w:cs="Times New Roman"/>
        </w:rPr>
        <w:t xml:space="preserve">Dactyliothek von </w:t>
      </w:r>
      <w:r w:rsidR="00A343A1">
        <w:rPr>
          <w:rFonts w:ascii="Times New Roman" w:hAnsi="Times New Roman" w:cs="Times New Roman"/>
        </w:rPr>
        <w:t>Sebastian Hess“</w:t>
      </w:r>
    </w:p>
    <w:p w:rsidR="0089188E" w:rsidRDefault="00063E36" w:rsidP="00DA4642">
      <w:pPr>
        <w:rPr>
          <w:rFonts w:ascii="Times New Roman" w:hAnsi="Times New Roman" w:cs="Times New Roman"/>
        </w:rPr>
      </w:pPr>
      <w:r w:rsidRPr="00CF7768">
        <w:rPr>
          <w:rFonts w:ascii="Times New Roman" w:hAnsi="Times New Roman" w:cs="Times New Roman"/>
        </w:rPr>
        <w:t>Sebastian Hess</w:t>
      </w:r>
      <w:r w:rsidR="00857B06" w:rsidRPr="003A0A30">
        <w:rPr>
          <w:rStyle w:val="Funotenzeichen"/>
          <w:rFonts w:ascii="Times New Roman" w:hAnsi="Times New Roman" w:cs="Times New Roman"/>
        </w:rPr>
        <w:footnoteReference w:id="10"/>
      </w:r>
      <w:r w:rsidR="00857B06" w:rsidRPr="00CF7768">
        <w:rPr>
          <w:rFonts w:ascii="Times New Roman" w:hAnsi="Times New Roman" w:cs="Times New Roman"/>
        </w:rPr>
        <w:t xml:space="preserve"> (1733 </w:t>
      </w:r>
      <w:r w:rsidR="00BC4211">
        <w:rPr>
          <w:rFonts w:ascii="Times New Roman" w:hAnsi="Times New Roman" w:cs="Times New Roman"/>
        </w:rPr>
        <w:t>-</w:t>
      </w:r>
      <w:r w:rsidR="00857B06" w:rsidRPr="00CF7768">
        <w:rPr>
          <w:rFonts w:ascii="Times New Roman" w:hAnsi="Times New Roman" w:cs="Times New Roman"/>
        </w:rPr>
        <w:t>1800)</w:t>
      </w:r>
      <w:r w:rsidR="007E7149" w:rsidRPr="00CF7768">
        <w:rPr>
          <w:rFonts w:ascii="Times New Roman" w:hAnsi="Times New Roman" w:cs="Times New Roman"/>
        </w:rPr>
        <w:t xml:space="preserve"> brachte </w:t>
      </w:r>
      <w:r w:rsidR="00673E7D" w:rsidRPr="00CF7768">
        <w:rPr>
          <w:rFonts w:ascii="Times New Roman" w:hAnsi="Times New Roman" w:cs="Times New Roman"/>
        </w:rPr>
        <w:t xml:space="preserve">in Wien 1792 </w:t>
      </w:r>
      <w:r w:rsidR="007E7149" w:rsidRPr="00CF7768">
        <w:rPr>
          <w:rFonts w:ascii="Times New Roman" w:hAnsi="Times New Roman" w:cs="Times New Roman"/>
        </w:rPr>
        <w:t>heraus</w:t>
      </w:r>
      <w:r w:rsidR="000A4C1B" w:rsidRPr="00CF7768">
        <w:rPr>
          <w:rFonts w:ascii="Times New Roman" w:hAnsi="Times New Roman" w:cs="Times New Roman"/>
        </w:rPr>
        <w:t xml:space="preserve">: </w:t>
      </w:r>
      <w:r w:rsidR="009A601B" w:rsidRPr="00CF7768">
        <w:rPr>
          <w:rFonts w:ascii="Times New Roman" w:hAnsi="Times New Roman" w:cs="Times New Roman"/>
        </w:rPr>
        <w:t>„</w:t>
      </w:r>
      <w:r w:rsidR="000A4C1B" w:rsidRPr="00CF7768">
        <w:rPr>
          <w:rFonts w:ascii="Times New Roman" w:hAnsi="Times New Roman" w:cs="Times New Roman"/>
        </w:rPr>
        <w:t>Daktyliothek: in mythologischer und historischer Abtheilung</w:t>
      </w:r>
      <w:r w:rsidR="009A601B" w:rsidRPr="00CF7768">
        <w:rPr>
          <w:rFonts w:ascii="Times New Roman" w:hAnsi="Times New Roman" w:cs="Times New Roman"/>
        </w:rPr>
        <w:t>“</w:t>
      </w:r>
      <w:r w:rsidR="00A259BD" w:rsidRPr="00CF7768">
        <w:rPr>
          <w:rFonts w:ascii="Times New Roman" w:hAnsi="Times New Roman" w:cs="Times New Roman"/>
        </w:rPr>
        <w:t>.</w:t>
      </w:r>
      <w:r w:rsidR="007E7149" w:rsidRPr="00CF7768">
        <w:rPr>
          <w:rFonts w:ascii="Times New Roman" w:hAnsi="Times New Roman" w:cs="Times New Roman"/>
        </w:rPr>
        <w:t xml:space="preserve"> </w:t>
      </w:r>
      <w:r w:rsidR="00E415F0" w:rsidRPr="00CF7768">
        <w:rPr>
          <w:rFonts w:ascii="Times New Roman" w:hAnsi="Times New Roman" w:cs="Times New Roman"/>
        </w:rPr>
        <w:t xml:space="preserve">in </w:t>
      </w:r>
      <w:r w:rsidR="00515828">
        <w:rPr>
          <w:rFonts w:ascii="Times New Roman" w:hAnsi="Times New Roman" w:cs="Times New Roman"/>
        </w:rPr>
        <w:t>mehreren</w:t>
      </w:r>
      <w:r w:rsidR="00E415F0" w:rsidRPr="00CF7768">
        <w:rPr>
          <w:rFonts w:ascii="Times New Roman" w:hAnsi="Times New Roman" w:cs="Times New Roman"/>
        </w:rPr>
        <w:t xml:space="preserve"> Bänden</w:t>
      </w:r>
      <w:r w:rsidR="004D45F1" w:rsidRPr="00CF7768">
        <w:rPr>
          <w:rStyle w:val="Funotenzeichen"/>
          <w:rFonts w:ascii="Times New Roman" w:hAnsi="Times New Roman" w:cs="Times New Roman"/>
        </w:rPr>
        <w:footnoteReference w:id="11"/>
      </w:r>
      <w:r w:rsidR="00BF46E1" w:rsidRPr="00CF7768">
        <w:rPr>
          <w:rFonts w:ascii="Times New Roman" w:hAnsi="Times New Roman" w:cs="Times New Roman"/>
        </w:rPr>
        <w:t xml:space="preserve"> </w:t>
      </w:r>
      <w:r w:rsidR="00237A6C">
        <w:rPr>
          <w:rFonts w:ascii="Times New Roman" w:hAnsi="Times New Roman" w:cs="Times New Roman"/>
        </w:rPr>
        <w:t xml:space="preserve">Dieser Katalog ist sehr ausführlich in der </w:t>
      </w:r>
      <w:r w:rsidR="00533B63">
        <w:rPr>
          <w:rFonts w:ascii="Times New Roman" w:hAnsi="Times New Roman" w:cs="Times New Roman"/>
        </w:rPr>
        <w:t>Beschreibung</w:t>
      </w:r>
      <w:r w:rsidR="00237A6C">
        <w:rPr>
          <w:rFonts w:ascii="Times New Roman" w:hAnsi="Times New Roman" w:cs="Times New Roman"/>
        </w:rPr>
        <w:t xml:space="preserve"> des Umfeld</w:t>
      </w:r>
      <w:r w:rsidR="003A0757">
        <w:rPr>
          <w:rFonts w:ascii="Times New Roman" w:hAnsi="Times New Roman" w:cs="Times New Roman"/>
        </w:rPr>
        <w:t>s</w:t>
      </w:r>
      <w:r w:rsidR="00237A6C">
        <w:rPr>
          <w:rFonts w:ascii="Times New Roman" w:hAnsi="Times New Roman" w:cs="Times New Roman"/>
        </w:rPr>
        <w:t xml:space="preserve">, dem die Darstellungen entstammen - - es ist also ein kleines </w:t>
      </w:r>
      <w:r w:rsidR="00533B63">
        <w:rPr>
          <w:rFonts w:ascii="Times New Roman" w:hAnsi="Times New Roman" w:cs="Times New Roman"/>
        </w:rPr>
        <w:t>mythologisches</w:t>
      </w:r>
      <w:r w:rsidR="00237A6C">
        <w:rPr>
          <w:rFonts w:ascii="Times New Roman" w:hAnsi="Times New Roman" w:cs="Times New Roman"/>
        </w:rPr>
        <w:t xml:space="preserve"> Kompendium – </w:t>
      </w:r>
      <w:r w:rsidR="00BD4A18">
        <w:rPr>
          <w:rFonts w:ascii="Times New Roman" w:hAnsi="Times New Roman" w:cs="Times New Roman"/>
        </w:rPr>
        <w:t xml:space="preserve">allerdings </w:t>
      </w:r>
      <w:r w:rsidR="00BD4A18" w:rsidRPr="00CF7768">
        <w:rPr>
          <w:rFonts w:ascii="Times New Roman" w:hAnsi="Times New Roman" w:cs="Times New Roman"/>
        </w:rPr>
        <w:t>fehlen</w:t>
      </w:r>
      <w:r w:rsidR="00673E7D" w:rsidRPr="00CF7768">
        <w:rPr>
          <w:rFonts w:ascii="Times New Roman" w:hAnsi="Times New Roman" w:cs="Times New Roman"/>
        </w:rPr>
        <w:t xml:space="preserve"> </w:t>
      </w:r>
      <w:r w:rsidR="00B90436">
        <w:rPr>
          <w:rFonts w:ascii="Times New Roman" w:hAnsi="Times New Roman" w:cs="Times New Roman"/>
        </w:rPr>
        <w:t>alle technischen Angaben</w:t>
      </w:r>
      <w:r w:rsidR="00004D9A">
        <w:rPr>
          <w:rFonts w:ascii="Times New Roman" w:hAnsi="Times New Roman" w:cs="Times New Roman"/>
        </w:rPr>
        <w:t xml:space="preserve"> zu den Stücken wie Material und </w:t>
      </w:r>
      <w:r w:rsidR="00673E7D" w:rsidRPr="00CF7768">
        <w:rPr>
          <w:rFonts w:ascii="Times New Roman" w:hAnsi="Times New Roman" w:cs="Times New Roman"/>
        </w:rPr>
        <w:t xml:space="preserve">nähere </w:t>
      </w:r>
      <w:r w:rsidR="00BF46E1" w:rsidRPr="00CF7768">
        <w:rPr>
          <w:rFonts w:ascii="Times New Roman" w:hAnsi="Times New Roman" w:cs="Times New Roman"/>
        </w:rPr>
        <w:t>Angabe</w:t>
      </w:r>
      <w:r w:rsidR="00673E7D" w:rsidRPr="00CF7768">
        <w:rPr>
          <w:rFonts w:ascii="Times New Roman" w:hAnsi="Times New Roman" w:cs="Times New Roman"/>
        </w:rPr>
        <w:t xml:space="preserve">n zur </w:t>
      </w:r>
      <w:r w:rsidR="00BF46E1" w:rsidRPr="00CF7768">
        <w:rPr>
          <w:rFonts w:ascii="Times New Roman" w:hAnsi="Times New Roman" w:cs="Times New Roman"/>
        </w:rPr>
        <w:t>Herkunft.</w:t>
      </w:r>
      <w:r w:rsidR="00DB2FAB">
        <w:rPr>
          <w:rFonts w:ascii="Times New Roman" w:hAnsi="Times New Roman" w:cs="Times New Roman"/>
        </w:rPr>
        <w:t xml:space="preserve"> </w:t>
      </w:r>
      <w:r w:rsidR="00DA6A19">
        <w:rPr>
          <w:rFonts w:ascii="Times New Roman" w:hAnsi="Times New Roman" w:cs="Times New Roman"/>
        </w:rPr>
        <w:t>In der Einleitung erläuter</w:t>
      </w:r>
      <w:r w:rsidR="00C948BA">
        <w:rPr>
          <w:rFonts w:ascii="Times New Roman" w:hAnsi="Times New Roman" w:cs="Times New Roman"/>
        </w:rPr>
        <w:t>t</w:t>
      </w:r>
      <w:r w:rsidR="00DA6A19">
        <w:rPr>
          <w:rFonts w:ascii="Times New Roman" w:hAnsi="Times New Roman" w:cs="Times New Roman"/>
        </w:rPr>
        <w:t xml:space="preserve"> er selbst seine </w:t>
      </w:r>
      <w:r w:rsidR="00C948BA">
        <w:rPr>
          <w:rFonts w:ascii="Times New Roman" w:hAnsi="Times New Roman" w:cs="Times New Roman"/>
        </w:rPr>
        <w:t>Absicht:</w:t>
      </w:r>
      <w:r w:rsidR="00DB2FAB" w:rsidRPr="00CF7768">
        <w:rPr>
          <w:rFonts w:ascii="Times New Roman" w:hAnsi="Times New Roman" w:cs="Times New Roman"/>
        </w:rPr>
        <w:t xml:space="preserve"> </w:t>
      </w:r>
    </w:p>
    <w:p w:rsidR="00BF46E1" w:rsidRDefault="00DB2FAB" w:rsidP="0089188E">
      <w:pPr>
        <w:ind w:left="284" w:right="284"/>
        <w:rPr>
          <w:rFonts w:ascii="Times New Roman" w:hAnsi="Times New Roman" w:cs="Times New Roman"/>
        </w:rPr>
      </w:pPr>
      <w:r w:rsidRPr="00CF7768">
        <w:rPr>
          <w:rFonts w:ascii="Times New Roman" w:hAnsi="Times New Roman" w:cs="Times New Roman"/>
        </w:rPr>
        <w:lastRenderedPageBreak/>
        <w:t>„Da ich diese Sammlung mehr für Künstler und Liebhaber des Schönen, als für Altertumsforscher unternommen habe, …</w:t>
      </w:r>
      <w:r w:rsidRPr="004A7E05">
        <w:rPr>
          <w:rStyle w:val="Funotenzeichen"/>
          <w:rFonts w:ascii="Times New Roman" w:hAnsi="Times New Roman" w:cs="Times New Roman"/>
        </w:rPr>
        <w:footnoteReference w:id="12"/>
      </w:r>
      <w:r w:rsidRPr="00CF7768">
        <w:rPr>
          <w:rFonts w:ascii="Times New Roman" w:hAnsi="Times New Roman" w:cs="Times New Roman"/>
        </w:rPr>
        <w:t>“.</w:t>
      </w:r>
    </w:p>
    <w:p w:rsidR="00544FA9" w:rsidRPr="00CF7768" w:rsidRDefault="00662E8F" w:rsidP="00DA4642">
      <w:pPr>
        <w:rPr>
          <w:rFonts w:ascii="Times New Roman" w:hAnsi="Times New Roman" w:cs="Times New Roman"/>
        </w:rPr>
      </w:pPr>
      <w:r>
        <w:rPr>
          <w:rFonts w:ascii="Times New Roman" w:hAnsi="Times New Roman" w:cs="Times New Roman"/>
        </w:rPr>
        <w:t>Für d</w:t>
      </w:r>
      <w:r w:rsidR="00C948BA">
        <w:rPr>
          <w:rFonts w:ascii="Times New Roman" w:hAnsi="Times New Roman" w:cs="Times New Roman"/>
        </w:rPr>
        <w:t xml:space="preserve">ie weiteren Exemplare </w:t>
      </w:r>
      <w:r w:rsidR="00372986">
        <w:rPr>
          <w:rFonts w:ascii="Times New Roman" w:hAnsi="Times New Roman" w:cs="Times New Roman"/>
        </w:rPr>
        <w:t xml:space="preserve">kann </w:t>
      </w:r>
      <w:r>
        <w:rPr>
          <w:rFonts w:ascii="Times New Roman" w:hAnsi="Times New Roman" w:cs="Times New Roman"/>
        </w:rPr>
        <w:t xml:space="preserve">ich nicht Vergleichbares </w:t>
      </w:r>
      <w:r w:rsidR="00372986">
        <w:rPr>
          <w:rFonts w:ascii="Times New Roman" w:hAnsi="Times New Roman" w:cs="Times New Roman"/>
        </w:rPr>
        <w:t>beibringen.</w:t>
      </w:r>
    </w:p>
    <w:p w:rsidR="00A259BD" w:rsidRDefault="00A259BD" w:rsidP="00A259BD">
      <w:pPr>
        <w:rPr>
          <w:rFonts w:ascii="Times New Roman" w:hAnsi="Times New Roman" w:cs="Times New Roman"/>
        </w:rPr>
      </w:pPr>
      <w:r w:rsidRPr="00CF7768">
        <w:rPr>
          <w:rFonts w:ascii="Times New Roman" w:hAnsi="Times New Roman" w:cs="Times New Roman"/>
        </w:rPr>
        <w:t xml:space="preserve">Daktyliothek 2: </w:t>
      </w:r>
      <w:r w:rsidR="0061716B">
        <w:rPr>
          <w:rFonts w:ascii="Times New Roman" w:hAnsi="Times New Roman" w:cs="Times New Roman"/>
        </w:rPr>
        <w:t xml:space="preserve">Geschnittene Steine des K.K. </w:t>
      </w:r>
      <w:r w:rsidR="00A530B8">
        <w:rPr>
          <w:rFonts w:ascii="Times New Roman" w:hAnsi="Times New Roman" w:cs="Times New Roman"/>
        </w:rPr>
        <w:t xml:space="preserve">Antiken </w:t>
      </w:r>
      <w:r w:rsidR="00255098">
        <w:rPr>
          <w:rFonts w:ascii="Times New Roman" w:hAnsi="Times New Roman" w:cs="Times New Roman"/>
        </w:rPr>
        <w:t>Kabinetts</w:t>
      </w:r>
    </w:p>
    <w:p w:rsidR="00B54DCA" w:rsidRPr="00CF7768" w:rsidRDefault="00B54DCA" w:rsidP="00A259BD">
      <w:pPr>
        <w:rPr>
          <w:rFonts w:ascii="Times New Roman" w:hAnsi="Times New Roman" w:cs="Times New Roman"/>
        </w:rPr>
      </w:pPr>
      <w:r>
        <w:rPr>
          <w:rFonts w:ascii="Times New Roman" w:hAnsi="Times New Roman" w:cs="Times New Roman"/>
        </w:rPr>
        <w:t xml:space="preserve">Von dieser </w:t>
      </w:r>
      <w:r w:rsidR="00BC4211">
        <w:rPr>
          <w:rFonts w:ascii="Times New Roman" w:hAnsi="Times New Roman" w:cs="Times New Roman"/>
        </w:rPr>
        <w:t>Serie</w:t>
      </w:r>
      <w:r>
        <w:rPr>
          <w:rFonts w:ascii="Times New Roman" w:hAnsi="Times New Roman" w:cs="Times New Roman"/>
        </w:rPr>
        <w:t>, die laut Rückbeschriftung aus wenigstens sieben Bänden besteht, fehlt hier Band</w:t>
      </w:r>
      <w:r w:rsidR="00D67B53">
        <w:rPr>
          <w:rFonts w:ascii="Times New Roman" w:hAnsi="Times New Roman" w:cs="Times New Roman"/>
        </w:rPr>
        <w:t xml:space="preserve"> 6</w:t>
      </w:r>
      <w:r>
        <w:rPr>
          <w:rFonts w:ascii="Times New Roman" w:hAnsi="Times New Roman" w:cs="Times New Roman"/>
        </w:rPr>
        <w:t>.</w:t>
      </w:r>
      <w:r w:rsidR="00BC4211" w:rsidRPr="00CF7768">
        <w:rPr>
          <w:rFonts w:ascii="Times New Roman" w:hAnsi="Times New Roman" w:cs="Times New Roman"/>
        </w:rPr>
        <w:t xml:space="preserve"> Sie dienen offensichtlich der Dokumentation des Sammlungsbestandes des k.k. Antikenkabinetts</w:t>
      </w:r>
      <w:r w:rsidR="00953632">
        <w:rPr>
          <w:rFonts w:ascii="Times New Roman" w:hAnsi="Times New Roman" w:cs="Times New Roman"/>
        </w:rPr>
        <w:t>.</w:t>
      </w:r>
    </w:p>
    <w:p w:rsidR="00E80538" w:rsidRDefault="00E80538" w:rsidP="00E80538">
      <w:pPr>
        <w:rPr>
          <w:rFonts w:ascii="Times New Roman" w:hAnsi="Times New Roman" w:cs="Times New Roman"/>
        </w:rPr>
      </w:pPr>
      <w:r w:rsidRPr="00CF7768">
        <w:rPr>
          <w:rFonts w:ascii="Times New Roman" w:hAnsi="Times New Roman" w:cs="Times New Roman"/>
        </w:rPr>
        <w:t xml:space="preserve">Daktyliothek 3: </w:t>
      </w:r>
      <w:r w:rsidR="00AC55C8">
        <w:rPr>
          <w:rFonts w:ascii="Times New Roman" w:hAnsi="Times New Roman" w:cs="Times New Roman"/>
        </w:rPr>
        <w:t>Plutarch</w:t>
      </w:r>
    </w:p>
    <w:p w:rsidR="00866E36" w:rsidRDefault="00866E36" w:rsidP="00E80538">
      <w:pPr>
        <w:rPr>
          <w:rFonts w:ascii="Times New Roman" w:hAnsi="Times New Roman" w:cs="Times New Roman"/>
        </w:rPr>
      </w:pPr>
      <w:r w:rsidRPr="00CF7768">
        <w:rPr>
          <w:rFonts w:ascii="Times New Roman" w:hAnsi="Times New Roman" w:cs="Times New Roman"/>
        </w:rPr>
        <w:t>Daktyliothek</w:t>
      </w:r>
      <w:r w:rsidR="0061414B" w:rsidRPr="00CF7768">
        <w:rPr>
          <w:rFonts w:ascii="Times New Roman" w:hAnsi="Times New Roman" w:cs="Times New Roman"/>
        </w:rPr>
        <w:t xml:space="preserve"> </w:t>
      </w:r>
      <w:r w:rsidRPr="00CF7768">
        <w:rPr>
          <w:rFonts w:ascii="Times New Roman" w:hAnsi="Times New Roman" w:cs="Times New Roman"/>
        </w:rPr>
        <w:t xml:space="preserve">4: </w:t>
      </w:r>
      <w:r w:rsidR="00A24401" w:rsidRPr="00CF7768">
        <w:rPr>
          <w:rFonts w:ascii="Times New Roman" w:hAnsi="Times New Roman" w:cs="Times New Roman"/>
        </w:rPr>
        <w:t>Pluta</w:t>
      </w:r>
      <w:r w:rsidR="00AC55C8">
        <w:rPr>
          <w:rFonts w:ascii="Times New Roman" w:hAnsi="Times New Roman" w:cs="Times New Roman"/>
        </w:rPr>
        <w:t>r</w:t>
      </w:r>
      <w:r w:rsidR="00A24401" w:rsidRPr="00CF7768">
        <w:rPr>
          <w:rFonts w:ascii="Times New Roman" w:hAnsi="Times New Roman" w:cs="Times New Roman"/>
        </w:rPr>
        <w:t>ch</w:t>
      </w:r>
      <w:r w:rsidR="00AC55C8">
        <w:rPr>
          <w:rFonts w:ascii="Times New Roman" w:hAnsi="Times New Roman" w:cs="Times New Roman"/>
        </w:rPr>
        <w:t xml:space="preserve"> I-IV und V-VIII</w:t>
      </w:r>
    </w:p>
    <w:p w:rsidR="000A7CDD" w:rsidRDefault="006212CC" w:rsidP="00E80538">
      <w:pPr>
        <w:rPr>
          <w:rFonts w:ascii="Times New Roman" w:hAnsi="Times New Roman" w:cs="Times New Roman"/>
        </w:rPr>
      </w:pPr>
      <w:r w:rsidRPr="006212CC">
        <w:rPr>
          <w:rFonts w:ascii="Times New Roman" w:hAnsi="Times New Roman" w:cs="Times New Roman"/>
          <w:noProof/>
        </w:rPr>
        <w:pict>
          <v:shape id="_x0000_s1028" type="#_x0000_t202" style="position:absolute;margin-left:0;margin-top:.45pt;width:102.75pt;height:110.6pt;z-index:251658249;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">
            <v:textbox style="mso-fit-shape-to-text:t">
              <w:txbxContent>
                <w:p w:rsidR="008F5D26" w:rsidRDefault="008F5D26">
                  <w:r>
                    <w:rPr>
                      <w:noProof/>
                      <w:lang w:val="de-AT" w:eastAsia="de-AT"/>
                    </w:rPr>
                    <w:drawing>
                      <wp:inline distT="0" distB="0" distL="0" distR="0">
                        <wp:extent cx="1018540" cy="1358900"/>
                        <wp:effectExtent l="0" t="0" r="0" b="0"/>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8540" cy="1358900"/>
                                </a:xfrm>
                                <a:prstGeom prst="rect">
                                  <a:avLst/>
                                </a:prstGeom>
                                <a:noFill/>
                                <a:ln>
                                  <a:noFill/>
                                </a:ln>
                              </pic:spPr>
                            </pic:pic>
                          </a:graphicData>
                        </a:graphic>
                      </wp:inline>
                    </w:drawing>
                  </w:r>
                </w:p>
              </w:txbxContent>
            </v:textbox>
            <w10:wrap type="square" anchorx="margin"/>
          </v:shape>
        </w:pict>
      </w:r>
      <w:r w:rsidR="000A7CDD">
        <w:rPr>
          <w:rFonts w:ascii="Times New Roman" w:hAnsi="Times New Roman" w:cs="Times New Roman"/>
        </w:rPr>
        <w:t xml:space="preserve">Diese Serie ist deutlich kleiner und </w:t>
      </w:r>
      <w:r w:rsidR="0077544B">
        <w:rPr>
          <w:rFonts w:ascii="Times New Roman" w:hAnsi="Times New Roman" w:cs="Times New Roman"/>
        </w:rPr>
        <w:t>wirkt handwerklich einfacher. Unter den einzelnen Abgüssen sind kleine Zettelchen eingeklebt, die die Darstellung au</w:t>
      </w:r>
      <w:r w:rsidR="007E5D85">
        <w:rPr>
          <w:rFonts w:ascii="Times New Roman" w:hAnsi="Times New Roman" w:cs="Times New Roman"/>
        </w:rPr>
        <w:t>f</w:t>
      </w:r>
      <w:r w:rsidR="0077544B">
        <w:rPr>
          <w:rFonts w:ascii="Times New Roman" w:hAnsi="Times New Roman" w:cs="Times New Roman"/>
        </w:rPr>
        <w:t xml:space="preserve"> dem Abguss benennen. </w:t>
      </w:r>
      <w:r w:rsidR="001B6303">
        <w:rPr>
          <w:rFonts w:ascii="Times New Roman" w:hAnsi="Times New Roman" w:cs="Times New Roman"/>
        </w:rPr>
        <w:t xml:space="preserve">Sie haben sicher </w:t>
      </w:r>
      <w:r w:rsidR="0024009D">
        <w:rPr>
          <w:rFonts w:ascii="Times New Roman" w:hAnsi="Times New Roman" w:cs="Times New Roman"/>
        </w:rPr>
        <w:t xml:space="preserve">zur Illustration und Unterstützung der Lektüre antiker Texte gedient. </w:t>
      </w:r>
      <w:r w:rsidR="006560B3">
        <w:rPr>
          <w:rFonts w:ascii="Times New Roman" w:hAnsi="Times New Roman" w:cs="Times New Roman"/>
        </w:rPr>
        <w:t xml:space="preserve">Alle wichtigen </w:t>
      </w:r>
      <w:r w:rsidR="006055BA">
        <w:rPr>
          <w:rFonts w:ascii="Times New Roman" w:hAnsi="Times New Roman" w:cs="Times New Roman"/>
        </w:rPr>
        <w:t>historischen</w:t>
      </w:r>
      <w:r w:rsidR="006560B3">
        <w:rPr>
          <w:rFonts w:ascii="Times New Roman" w:hAnsi="Times New Roman" w:cs="Times New Roman"/>
        </w:rPr>
        <w:t xml:space="preserve"> Persönlichkeiten, die </w:t>
      </w:r>
      <w:r w:rsidR="006055BA">
        <w:rPr>
          <w:rFonts w:ascii="Times New Roman" w:hAnsi="Times New Roman" w:cs="Times New Roman"/>
        </w:rPr>
        <w:t>P</w:t>
      </w:r>
      <w:r w:rsidR="006560B3">
        <w:rPr>
          <w:rFonts w:ascii="Times New Roman" w:hAnsi="Times New Roman" w:cs="Times New Roman"/>
        </w:rPr>
        <w:t>lu</w:t>
      </w:r>
      <w:r w:rsidR="006055BA">
        <w:rPr>
          <w:rFonts w:ascii="Times New Roman" w:hAnsi="Times New Roman" w:cs="Times New Roman"/>
        </w:rPr>
        <w:t>t</w:t>
      </w:r>
      <w:r w:rsidR="006560B3">
        <w:rPr>
          <w:rFonts w:ascii="Times New Roman" w:hAnsi="Times New Roman" w:cs="Times New Roman"/>
        </w:rPr>
        <w:t xml:space="preserve">arch erwähnt, werden </w:t>
      </w:r>
      <w:r w:rsidR="006055BA">
        <w:rPr>
          <w:rFonts w:ascii="Times New Roman" w:hAnsi="Times New Roman" w:cs="Times New Roman"/>
        </w:rPr>
        <w:t>hier</w:t>
      </w:r>
      <w:r w:rsidR="006560B3">
        <w:rPr>
          <w:rFonts w:ascii="Times New Roman" w:hAnsi="Times New Roman" w:cs="Times New Roman"/>
        </w:rPr>
        <w:t xml:space="preserve"> in Abgüsse</w:t>
      </w:r>
      <w:r w:rsidR="00F70273">
        <w:rPr>
          <w:rFonts w:ascii="Times New Roman" w:hAnsi="Times New Roman" w:cs="Times New Roman"/>
        </w:rPr>
        <w:t>n</w:t>
      </w:r>
      <w:r w:rsidR="002F6007">
        <w:rPr>
          <w:rFonts w:ascii="Times New Roman" w:hAnsi="Times New Roman" w:cs="Times New Roman"/>
        </w:rPr>
        <w:t>,</w:t>
      </w:r>
      <w:r w:rsidR="006560B3">
        <w:rPr>
          <w:rFonts w:ascii="Times New Roman" w:hAnsi="Times New Roman" w:cs="Times New Roman"/>
        </w:rPr>
        <w:t xml:space="preserve"> </w:t>
      </w:r>
      <w:r w:rsidR="006055BA">
        <w:rPr>
          <w:rFonts w:ascii="Times New Roman" w:hAnsi="Times New Roman" w:cs="Times New Roman"/>
        </w:rPr>
        <w:t xml:space="preserve">wenn auch nicht unbedingt antiker </w:t>
      </w:r>
      <w:r w:rsidR="002F6007">
        <w:rPr>
          <w:rFonts w:ascii="Times New Roman" w:hAnsi="Times New Roman" w:cs="Times New Roman"/>
        </w:rPr>
        <w:t>,</w:t>
      </w:r>
      <w:r w:rsidR="00415732">
        <w:rPr>
          <w:rFonts w:ascii="Times New Roman" w:hAnsi="Times New Roman" w:cs="Times New Roman"/>
        </w:rPr>
        <w:t xml:space="preserve"> </w:t>
      </w:r>
      <w:r w:rsidR="006055BA">
        <w:rPr>
          <w:rFonts w:ascii="Times New Roman" w:hAnsi="Times New Roman" w:cs="Times New Roman"/>
        </w:rPr>
        <w:t>geschnittene</w:t>
      </w:r>
      <w:r w:rsidR="00415732">
        <w:rPr>
          <w:rFonts w:ascii="Times New Roman" w:hAnsi="Times New Roman" w:cs="Times New Roman"/>
        </w:rPr>
        <w:t>r</w:t>
      </w:r>
      <w:r w:rsidR="006055BA">
        <w:rPr>
          <w:rFonts w:ascii="Times New Roman" w:hAnsi="Times New Roman" w:cs="Times New Roman"/>
        </w:rPr>
        <w:t xml:space="preserve"> Steine wiedergegeben.</w:t>
      </w:r>
    </w:p>
    <w:p w:rsidR="00374117" w:rsidRPr="00CF7768" w:rsidRDefault="00374117" w:rsidP="00DA4642">
      <w:pPr>
        <w:rPr>
          <w:rFonts w:ascii="Times New Roman" w:hAnsi="Times New Roman" w:cs="Times New Roman"/>
        </w:rPr>
      </w:pPr>
      <w:r>
        <w:rPr>
          <w:rFonts w:ascii="Times New Roman" w:hAnsi="Times New Roman" w:cs="Times New Roman"/>
        </w:rPr>
        <w:t>Zu den Nummotheken:</w:t>
      </w:r>
      <w:r w:rsidR="00653D9D">
        <w:rPr>
          <w:rFonts w:ascii="Times New Roman" w:hAnsi="Times New Roman" w:cs="Times New Roman"/>
        </w:rPr>
        <w:t xml:space="preserve"> </w:t>
      </w:r>
    </w:p>
    <w:p w:rsidR="004F3BC9" w:rsidRPr="00CF7768" w:rsidRDefault="006212CC" w:rsidP="00DA4642">
      <w:pPr>
        <w:rPr>
          <w:rFonts w:ascii="Times New Roman" w:hAnsi="Times New Roman" w:cs="Times New Roman"/>
        </w:rPr>
      </w:pPr>
      <w:r w:rsidRPr="006212CC">
        <w:rPr>
          <w:rFonts w:ascii="Times New Roman" w:hAnsi="Times New Roman" w:cs="Times New Roman"/>
          <w:noProof/>
        </w:rPr>
        <w:pict>
          <v:shape id="_x0000_s1029" type="#_x0000_t202" style="position:absolute;margin-left:0;margin-top:5.2pt;width:185.9pt;height:110.6pt;z-index:251658245;visibility:visible;mso-wrap-style:none;mso-width-percent:400;mso-height-percent:200;mso-wrap-distance-top:3.6pt;mso-wrap-distance-bottom:3.6pt;mso-position-horizontal:lef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">
            <v:textbox style="mso-fit-shape-to-text:t">
              <w:txbxContent>
                <w:p w:rsidR="005D3F66" w:rsidRDefault="00EA7AB2">
                  <w:r>
                    <w:rPr>
                      <w:noProof/>
                      <w:lang w:val="de-AT" w:eastAsia="de-AT"/>
                    </w:rPr>
                    <w:drawing>
                      <wp:inline distT="0" distB="0" distL="0" distR="0">
                        <wp:extent cx="1531620" cy="9969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1620" cy="996950"/>
                                </a:xfrm>
                                <a:prstGeom prst="rect">
                                  <a:avLst/>
                                </a:prstGeom>
                                <a:noFill/>
                                <a:ln>
                                  <a:noFill/>
                                </a:ln>
                              </pic:spPr>
                            </pic:pic>
                          </a:graphicData>
                        </a:graphic>
                      </wp:inline>
                    </w:drawing>
                  </w:r>
                </w:p>
              </w:txbxContent>
            </v:textbox>
            <w10:wrap type="square" anchorx="margin"/>
          </v:shape>
        </w:pict>
      </w:r>
      <w:r w:rsidR="0017603F" w:rsidRPr="00CF7768">
        <w:rPr>
          <w:rFonts w:ascii="Times New Roman" w:hAnsi="Times New Roman" w:cs="Times New Roman"/>
        </w:rPr>
        <w:t>Neben</w:t>
      </w:r>
      <w:r w:rsidR="00205065" w:rsidRPr="00CF7768">
        <w:rPr>
          <w:rFonts w:ascii="Times New Roman" w:hAnsi="Times New Roman" w:cs="Times New Roman"/>
        </w:rPr>
        <w:t xml:space="preserve"> diesen </w:t>
      </w:r>
      <w:r w:rsidR="00F722CA" w:rsidRPr="00CF7768">
        <w:rPr>
          <w:rFonts w:ascii="Times New Roman" w:hAnsi="Times New Roman" w:cs="Times New Roman"/>
        </w:rPr>
        <w:t>Daktyliotheken</w:t>
      </w:r>
      <w:r w:rsidR="00205065" w:rsidRPr="00CF7768">
        <w:rPr>
          <w:rFonts w:ascii="Times New Roman" w:hAnsi="Times New Roman" w:cs="Times New Roman"/>
        </w:rPr>
        <w:t xml:space="preserve"> finden sich in Heiligenkreuz </w:t>
      </w:r>
      <w:r w:rsidR="00DF3643" w:rsidRPr="00CF7768">
        <w:rPr>
          <w:rFonts w:ascii="Times New Roman" w:hAnsi="Times New Roman" w:cs="Times New Roman"/>
        </w:rPr>
        <w:t>noch</w:t>
      </w:r>
      <w:r w:rsidR="00205065" w:rsidRPr="00CF7768">
        <w:rPr>
          <w:rFonts w:ascii="Times New Roman" w:hAnsi="Times New Roman" w:cs="Times New Roman"/>
        </w:rPr>
        <w:t xml:space="preserve"> weitere </w:t>
      </w:r>
      <w:r w:rsidR="00C0029E">
        <w:rPr>
          <w:rFonts w:ascii="Times New Roman" w:hAnsi="Times New Roman" w:cs="Times New Roman"/>
        </w:rPr>
        <w:t>sehr</w:t>
      </w:r>
      <w:r w:rsidR="00103EAE" w:rsidRPr="00CF7768">
        <w:rPr>
          <w:rFonts w:ascii="Times New Roman" w:hAnsi="Times New Roman" w:cs="Times New Roman"/>
        </w:rPr>
        <w:t xml:space="preserve"> ähnliche </w:t>
      </w:r>
      <w:r w:rsidR="00205065" w:rsidRPr="00CF7768">
        <w:rPr>
          <w:rFonts w:ascii="Times New Roman" w:hAnsi="Times New Roman" w:cs="Times New Roman"/>
        </w:rPr>
        <w:t>Bu</w:t>
      </w:r>
      <w:r w:rsidR="002A09C1" w:rsidRPr="00CF7768">
        <w:rPr>
          <w:rFonts w:ascii="Times New Roman" w:hAnsi="Times New Roman" w:cs="Times New Roman"/>
        </w:rPr>
        <w:t>ch</w:t>
      </w:r>
      <w:r w:rsidR="00205065" w:rsidRPr="00CF7768">
        <w:rPr>
          <w:rFonts w:ascii="Times New Roman" w:hAnsi="Times New Roman" w:cs="Times New Roman"/>
        </w:rPr>
        <w:t xml:space="preserve">schachteln </w:t>
      </w:r>
      <w:r w:rsidR="00BD3D2A" w:rsidRPr="00CF7768">
        <w:rPr>
          <w:rFonts w:ascii="Times New Roman" w:hAnsi="Times New Roman" w:cs="Times New Roman"/>
        </w:rPr>
        <w:t xml:space="preserve">(wie die Daktyliothek 1 </w:t>
      </w:r>
      <w:r w:rsidR="001E6B49">
        <w:rPr>
          <w:rFonts w:ascii="Times New Roman" w:hAnsi="Times New Roman" w:cs="Times New Roman"/>
        </w:rPr>
        <w:t>bis</w:t>
      </w:r>
      <w:r w:rsidR="00BD3D2A" w:rsidRPr="00CF7768">
        <w:rPr>
          <w:rFonts w:ascii="Times New Roman" w:hAnsi="Times New Roman" w:cs="Times New Roman"/>
        </w:rPr>
        <w:t xml:space="preserve"> </w:t>
      </w:r>
      <w:r w:rsidR="00AC1D28">
        <w:rPr>
          <w:rFonts w:ascii="Times New Roman" w:hAnsi="Times New Roman" w:cs="Times New Roman"/>
        </w:rPr>
        <w:t>3</w:t>
      </w:r>
      <w:r w:rsidR="00BD3D2A" w:rsidRPr="00CF7768">
        <w:rPr>
          <w:rFonts w:ascii="Times New Roman" w:hAnsi="Times New Roman" w:cs="Times New Roman"/>
        </w:rPr>
        <w:t xml:space="preserve">) </w:t>
      </w:r>
      <w:r w:rsidR="00485CFD" w:rsidRPr="00CF7768">
        <w:rPr>
          <w:rFonts w:ascii="Times New Roman" w:hAnsi="Times New Roman" w:cs="Times New Roman"/>
        </w:rPr>
        <w:t>in Schubern</w:t>
      </w:r>
      <w:r w:rsidR="00AC1D28">
        <w:rPr>
          <w:rFonts w:ascii="Times New Roman" w:hAnsi="Times New Roman" w:cs="Times New Roman"/>
        </w:rPr>
        <w:t xml:space="preserve">, </w:t>
      </w:r>
      <w:r w:rsidR="006C210C">
        <w:rPr>
          <w:rFonts w:ascii="Times New Roman" w:hAnsi="Times New Roman" w:cs="Times New Roman"/>
        </w:rPr>
        <w:t>j</w:t>
      </w:r>
      <w:r w:rsidR="00AC1D28">
        <w:rPr>
          <w:rFonts w:ascii="Times New Roman" w:hAnsi="Times New Roman" w:cs="Times New Roman"/>
        </w:rPr>
        <w:t>etzt aber</w:t>
      </w:r>
      <w:r w:rsidR="00485CFD" w:rsidRPr="00CF7768">
        <w:rPr>
          <w:rFonts w:ascii="Times New Roman" w:hAnsi="Times New Roman" w:cs="Times New Roman"/>
        </w:rPr>
        <w:t xml:space="preserve"> </w:t>
      </w:r>
      <w:r w:rsidR="00783C7A" w:rsidRPr="00CF7768">
        <w:rPr>
          <w:rFonts w:ascii="Times New Roman" w:hAnsi="Times New Roman" w:cs="Times New Roman"/>
        </w:rPr>
        <w:t>mit Abdrücken,</w:t>
      </w:r>
      <w:r w:rsidR="00205065" w:rsidRPr="00CF7768">
        <w:rPr>
          <w:rFonts w:ascii="Times New Roman" w:hAnsi="Times New Roman" w:cs="Times New Roman"/>
        </w:rPr>
        <w:t xml:space="preserve"> und zwar von Medaillen</w:t>
      </w:r>
      <w:r w:rsidR="004828D2" w:rsidRPr="00CF7768">
        <w:rPr>
          <w:rFonts w:ascii="Times New Roman" w:hAnsi="Times New Roman" w:cs="Times New Roman"/>
        </w:rPr>
        <w:t xml:space="preserve">. </w:t>
      </w:r>
      <w:r w:rsidR="003747E0" w:rsidRPr="00CF7768">
        <w:rPr>
          <w:rFonts w:ascii="Times New Roman" w:hAnsi="Times New Roman" w:cs="Times New Roman"/>
        </w:rPr>
        <w:t>Medaillen sind münzähnliche Metallstücke, also mit Vorder-</w:t>
      </w:r>
      <w:r w:rsidR="00AF0558" w:rsidRPr="00CF7768">
        <w:rPr>
          <w:rFonts w:ascii="Times New Roman" w:hAnsi="Times New Roman" w:cs="Times New Roman"/>
        </w:rPr>
        <w:t xml:space="preserve"> </w:t>
      </w:r>
      <w:r w:rsidR="003747E0" w:rsidRPr="00CF7768">
        <w:rPr>
          <w:rFonts w:ascii="Times New Roman" w:hAnsi="Times New Roman" w:cs="Times New Roman"/>
        </w:rPr>
        <w:t xml:space="preserve">und Rückseite, die </w:t>
      </w:r>
      <w:r w:rsidR="00AF0558" w:rsidRPr="00CF7768">
        <w:rPr>
          <w:rFonts w:ascii="Times New Roman" w:hAnsi="Times New Roman" w:cs="Times New Roman"/>
        </w:rPr>
        <w:t xml:space="preserve">mit Bezug auf </w:t>
      </w:r>
      <w:r w:rsidR="005F5187" w:rsidRPr="00CF7768">
        <w:rPr>
          <w:rFonts w:ascii="Times New Roman" w:hAnsi="Times New Roman" w:cs="Times New Roman"/>
        </w:rPr>
        <w:t>(oder zur Erinnerung an)</w:t>
      </w:r>
      <w:r w:rsidR="003747E0" w:rsidRPr="00CF7768">
        <w:rPr>
          <w:rFonts w:ascii="Times New Roman" w:hAnsi="Times New Roman" w:cs="Times New Roman"/>
        </w:rPr>
        <w:t xml:space="preserve"> besondere Ereignisse und/oder Personen angefertigt worden sind. </w:t>
      </w:r>
      <w:r w:rsidR="00434325" w:rsidRPr="00CF7768">
        <w:rPr>
          <w:rFonts w:ascii="Times New Roman" w:hAnsi="Times New Roman" w:cs="Times New Roman"/>
        </w:rPr>
        <w:t xml:space="preserve">Nach einem Vorspiel in der römischen Kaiserzeit </w:t>
      </w:r>
      <w:r w:rsidR="00453D42" w:rsidRPr="00CF7768">
        <w:rPr>
          <w:rFonts w:ascii="Times New Roman" w:hAnsi="Times New Roman" w:cs="Times New Roman"/>
        </w:rPr>
        <w:t>setzt</w:t>
      </w:r>
      <w:r w:rsidR="00434325" w:rsidRPr="00CF7768">
        <w:rPr>
          <w:rFonts w:ascii="Times New Roman" w:hAnsi="Times New Roman" w:cs="Times New Roman"/>
        </w:rPr>
        <w:t xml:space="preserve"> ihre </w:t>
      </w:r>
      <w:r w:rsidR="00453D42" w:rsidRPr="00CF7768">
        <w:rPr>
          <w:rFonts w:ascii="Times New Roman" w:hAnsi="Times New Roman" w:cs="Times New Roman"/>
        </w:rPr>
        <w:t>Produktion</w:t>
      </w:r>
      <w:r w:rsidR="00434325" w:rsidRPr="00CF7768">
        <w:rPr>
          <w:rFonts w:ascii="Times New Roman" w:hAnsi="Times New Roman" w:cs="Times New Roman"/>
        </w:rPr>
        <w:t xml:space="preserve"> mit dem Beginn der Neuzeit </w:t>
      </w:r>
      <w:r w:rsidR="00EC79E9" w:rsidRPr="00CF7768">
        <w:rPr>
          <w:rFonts w:ascii="Times New Roman" w:hAnsi="Times New Roman" w:cs="Times New Roman"/>
        </w:rPr>
        <w:t xml:space="preserve">in vollem Umfang ein. </w:t>
      </w:r>
      <w:r w:rsidR="008D4898" w:rsidRPr="00CF7768">
        <w:rPr>
          <w:rFonts w:ascii="Times New Roman" w:hAnsi="Times New Roman" w:cs="Times New Roman"/>
        </w:rPr>
        <w:t>Diese Stücke wurden in Auftrag einze</w:t>
      </w:r>
      <w:r w:rsidR="00916106" w:rsidRPr="00CF7768">
        <w:rPr>
          <w:rFonts w:ascii="Times New Roman" w:hAnsi="Times New Roman" w:cs="Times New Roman"/>
        </w:rPr>
        <w:t>l</w:t>
      </w:r>
      <w:r w:rsidR="008D4898" w:rsidRPr="00CF7768">
        <w:rPr>
          <w:rFonts w:ascii="Times New Roman" w:hAnsi="Times New Roman" w:cs="Times New Roman"/>
        </w:rPr>
        <w:t xml:space="preserve">ner Persönlichkeiten oder </w:t>
      </w:r>
      <w:r w:rsidR="005F151D" w:rsidRPr="00CF7768">
        <w:rPr>
          <w:rFonts w:ascii="Times New Roman" w:hAnsi="Times New Roman" w:cs="Times New Roman"/>
        </w:rPr>
        <w:t xml:space="preserve">auch ohne Auftrag </w:t>
      </w:r>
      <w:bookmarkStart w:id="0" w:name="_Hlk28594073"/>
      <w:r w:rsidR="005F151D" w:rsidRPr="00CF7768">
        <w:rPr>
          <w:rFonts w:ascii="Times New Roman" w:hAnsi="Times New Roman" w:cs="Times New Roman"/>
        </w:rPr>
        <w:t xml:space="preserve">– </w:t>
      </w:r>
      <w:bookmarkEnd w:id="0"/>
      <w:r w:rsidR="005F151D" w:rsidRPr="00CF7768">
        <w:rPr>
          <w:rFonts w:ascii="Times New Roman" w:hAnsi="Times New Roman" w:cs="Times New Roman"/>
        </w:rPr>
        <w:t>zum Vertr</w:t>
      </w:r>
      <w:r w:rsidR="007561F0" w:rsidRPr="00CF7768">
        <w:rPr>
          <w:rFonts w:ascii="Times New Roman" w:hAnsi="Times New Roman" w:cs="Times New Roman"/>
        </w:rPr>
        <w:t>ie</w:t>
      </w:r>
      <w:r w:rsidR="005F151D" w:rsidRPr="00CF7768">
        <w:rPr>
          <w:rFonts w:ascii="Times New Roman" w:hAnsi="Times New Roman" w:cs="Times New Roman"/>
        </w:rPr>
        <w:t xml:space="preserve">b auf dem freien Markt </w:t>
      </w:r>
      <w:r w:rsidR="000B3458" w:rsidRPr="000B3458">
        <w:rPr>
          <w:rFonts w:ascii="Times New Roman" w:hAnsi="Times New Roman" w:cs="Times New Roman"/>
        </w:rPr>
        <w:t xml:space="preserve">– </w:t>
      </w:r>
      <w:r w:rsidR="005F151D" w:rsidRPr="00CF7768">
        <w:rPr>
          <w:rFonts w:ascii="Times New Roman" w:hAnsi="Times New Roman" w:cs="Times New Roman"/>
        </w:rPr>
        <w:t>hergestellt.</w:t>
      </w:r>
      <w:r w:rsidR="00916106" w:rsidRPr="00CF7768">
        <w:rPr>
          <w:rFonts w:ascii="Times New Roman" w:hAnsi="Times New Roman" w:cs="Times New Roman"/>
        </w:rPr>
        <w:t xml:space="preserve"> Der französische König Ludwig XIV. geht nun noch einen Schritt weiter </w:t>
      </w:r>
      <w:r w:rsidR="00F60A42" w:rsidRPr="00CF7768">
        <w:rPr>
          <w:rFonts w:ascii="Times New Roman" w:hAnsi="Times New Roman" w:cs="Times New Roman"/>
        </w:rPr>
        <w:t xml:space="preserve">und etabliert </w:t>
      </w:r>
      <w:r w:rsidR="00EA541B">
        <w:rPr>
          <w:rFonts w:ascii="Times New Roman" w:hAnsi="Times New Roman" w:cs="Times New Roman"/>
        </w:rPr>
        <w:t>mit der</w:t>
      </w:r>
      <w:r w:rsidR="00F60A42" w:rsidRPr="00CF7768">
        <w:rPr>
          <w:rFonts w:ascii="Times New Roman" w:hAnsi="Times New Roman" w:cs="Times New Roman"/>
        </w:rPr>
        <w:t xml:space="preserve"> </w:t>
      </w:r>
      <w:r w:rsidR="000B3458">
        <w:rPr>
          <w:rFonts w:ascii="Times New Roman" w:hAnsi="Times New Roman" w:cs="Times New Roman"/>
        </w:rPr>
        <w:t>„</w:t>
      </w:r>
      <w:r w:rsidR="00F60A42" w:rsidRPr="00CF7768">
        <w:rPr>
          <w:rFonts w:ascii="Times New Roman" w:hAnsi="Times New Roman" w:cs="Times New Roman"/>
        </w:rPr>
        <w:t>histoire metallique</w:t>
      </w:r>
      <w:r w:rsidR="000B3458">
        <w:rPr>
          <w:rFonts w:ascii="Times New Roman" w:hAnsi="Times New Roman" w:cs="Times New Roman"/>
        </w:rPr>
        <w:t>“</w:t>
      </w:r>
      <w:r w:rsidR="00F60A42" w:rsidRPr="00CF7768">
        <w:rPr>
          <w:rFonts w:ascii="Times New Roman" w:hAnsi="Times New Roman" w:cs="Times New Roman"/>
        </w:rPr>
        <w:t>, eine Serie von</w:t>
      </w:r>
      <w:r w:rsidR="0029475C" w:rsidRPr="00CF7768">
        <w:rPr>
          <w:rFonts w:ascii="Times New Roman" w:hAnsi="Times New Roman" w:cs="Times New Roman"/>
        </w:rPr>
        <w:t xml:space="preserve"> </w:t>
      </w:r>
      <w:r w:rsidR="000B3458">
        <w:rPr>
          <w:rFonts w:ascii="Times New Roman" w:hAnsi="Times New Roman" w:cs="Times New Roman"/>
        </w:rPr>
        <w:t>sehr</w:t>
      </w:r>
      <w:r w:rsidR="0071071E" w:rsidRPr="00CF7768">
        <w:rPr>
          <w:rFonts w:ascii="Times New Roman" w:hAnsi="Times New Roman" w:cs="Times New Roman"/>
        </w:rPr>
        <w:t xml:space="preserve"> ähnlich gestalteten Medaillen</w:t>
      </w:r>
      <w:r w:rsidR="00255F1E" w:rsidRPr="00CF7768">
        <w:rPr>
          <w:rFonts w:ascii="Times New Roman" w:hAnsi="Times New Roman" w:cs="Times New Roman"/>
        </w:rPr>
        <w:t xml:space="preserve">, die seine Taten </w:t>
      </w:r>
      <w:r w:rsidR="00A42560" w:rsidRPr="00CF7768">
        <w:rPr>
          <w:rFonts w:ascii="Times New Roman" w:hAnsi="Times New Roman" w:cs="Times New Roman"/>
        </w:rPr>
        <w:t>dokumentieren sollten</w:t>
      </w:r>
      <w:r w:rsidR="00BF523C">
        <w:rPr>
          <w:rFonts w:ascii="Times New Roman" w:hAnsi="Times New Roman" w:cs="Times New Roman"/>
        </w:rPr>
        <w:t>,</w:t>
      </w:r>
      <w:r w:rsidR="00A42560" w:rsidRPr="00CF7768">
        <w:rPr>
          <w:rFonts w:ascii="Times New Roman" w:hAnsi="Times New Roman" w:cs="Times New Roman"/>
        </w:rPr>
        <w:t xml:space="preserve"> d</w:t>
      </w:r>
      <w:r w:rsidR="00EA541B">
        <w:rPr>
          <w:rFonts w:ascii="Times New Roman" w:hAnsi="Times New Roman" w:cs="Times New Roman"/>
        </w:rPr>
        <w:t>ie</w:t>
      </w:r>
      <w:r w:rsidR="00A42560" w:rsidRPr="00CF7768">
        <w:rPr>
          <w:rFonts w:ascii="Times New Roman" w:hAnsi="Times New Roman" w:cs="Times New Roman"/>
        </w:rPr>
        <w:t xml:space="preserve"> sogenannten </w:t>
      </w:r>
      <w:r w:rsidR="0029475C" w:rsidRPr="00CF7768">
        <w:rPr>
          <w:rFonts w:ascii="Times New Roman" w:hAnsi="Times New Roman" w:cs="Times New Roman"/>
        </w:rPr>
        <w:t>„</w:t>
      </w:r>
      <w:r w:rsidR="00A42560" w:rsidRPr="00CF7768">
        <w:rPr>
          <w:rFonts w:ascii="Times New Roman" w:hAnsi="Times New Roman" w:cs="Times New Roman"/>
        </w:rPr>
        <w:t>Medaillensuiten</w:t>
      </w:r>
      <w:r w:rsidR="0029475C" w:rsidRPr="00CF7768">
        <w:rPr>
          <w:rFonts w:ascii="Times New Roman" w:hAnsi="Times New Roman" w:cs="Times New Roman"/>
        </w:rPr>
        <w:t>“</w:t>
      </w:r>
      <w:r w:rsidR="00A42560" w:rsidRPr="00CF7768">
        <w:rPr>
          <w:rFonts w:ascii="Times New Roman" w:hAnsi="Times New Roman" w:cs="Times New Roman"/>
        </w:rPr>
        <w:t xml:space="preserve">. </w:t>
      </w:r>
    </w:p>
    <w:p w:rsidR="003747E0" w:rsidRPr="00CF7768" w:rsidRDefault="00A42560" w:rsidP="00DA4642">
      <w:pPr>
        <w:rPr>
          <w:rFonts w:ascii="Times New Roman" w:hAnsi="Times New Roman" w:cs="Times New Roman"/>
        </w:rPr>
      </w:pPr>
      <w:r w:rsidRPr="00CF7768">
        <w:rPr>
          <w:rFonts w:ascii="Times New Roman" w:hAnsi="Times New Roman" w:cs="Times New Roman"/>
        </w:rPr>
        <w:t>Im deutsch</w:t>
      </w:r>
      <w:r w:rsidR="00847F51">
        <w:rPr>
          <w:rFonts w:ascii="Times New Roman" w:hAnsi="Times New Roman" w:cs="Times New Roman"/>
        </w:rPr>
        <w:t>sprachigen</w:t>
      </w:r>
      <w:r w:rsidRPr="00CF7768">
        <w:rPr>
          <w:rFonts w:ascii="Times New Roman" w:hAnsi="Times New Roman" w:cs="Times New Roman"/>
        </w:rPr>
        <w:t xml:space="preserve"> Raum</w:t>
      </w:r>
      <w:r w:rsidR="00581540" w:rsidRPr="00CF7768">
        <w:rPr>
          <w:rFonts w:ascii="Times New Roman" w:hAnsi="Times New Roman" w:cs="Times New Roman"/>
        </w:rPr>
        <w:t xml:space="preserve"> </w:t>
      </w:r>
      <w:r w:rsidR="00A25154" w:rsidRPr="00CF7768">
        <w:rPr>
          <w:rFonts w:ascii="Times New Roman" w:hAnsi="Times New Roman" w:cs="Times New Roman"/>
        </w:rPr>
        <w:t xml:space="preserve">herrschte aber eher der </w:t>
      </w:r>
      <w:r w:rsidR="00F71A39" w:rsidRPr="00CF7768">
        <w:rPr>
          <w:rFonts w:ascii="Times New Roman" w:hAnsi="Times New Roman" w:cs="Times New Roman"/>
        </w:rPr>
        <w:t>Wunsch</w:t>
      </w:r>
      <w:r w:rsidR="00A25154" w:rsidRPr="00CF7768">
        <w:rPr>
          <w:rFonts w:ascii="Times New Roman" w:hAnsi="Times New Roman" w:cs="Times New Roman"/>
        </w:rPr>
        <w:t xml:space="preserve"> </w:t>
      </w:r>
      <w:r w:rsidR="00A25154">
        <w:rPr>
          <w:rFonts w:ascii="Times New Roman" w:hAnsi="Times New Roman" w:cs="Times New Roman"/>
        </w:rPr>
        <w:t xml:space="preserve">vor, </w:t>
      </w:r>
      <w:r w:rsidR="005D6228">
        <w:rPr>
          <w:rFonts w:ascii="Times New Roman" w:hAnsi="Times New Roman" w:cs="Times New Roman"/>
        </w:rPr>
        <w:t>die Geschichte</w:t>
      </w:r>
      <w:r w:rsidR="00BC3CAE">
        <w:rPr>
          <w:rFonts w:ascii="Times New Roman" w:hAnsi="Times New Roman" w:cs="Times New Roman"/>
        </w:rPr>
        <w:t>,</w:t>
      </w:r>
      <w:r w:rsidR="006429D7">
        <w:rPr>
          <w:rFonts w:ascii="Times New Roman" w:hAnsi="Times New Roman" w:cs="Times New Roman"/>
        </w:rPr>
        <w:t xml:space="preserve"> </w:t>
      </w:r>
      <w:r w:rsidR="00A25154" w:rsidRPr="00CF7768">
        <w:rPr>
          <w:rFonts w:ascii="Times New Roman" w:hAnsi="Times New Roman" w:cs="Times New Roman"/>
        </w:rPr>
        <w:t xml:space="preserve">Abstammung und </w:t>
      </w:r>
      <w:r w:rsidR="00F6247C" w:rsidRPr="00CF7768">
        <w:rPr>
          <w:rFonts w:ascii="Times New Roman" w:hAnsi="Times New Roman" w:cs="Times New Roman"/>
        </w:rPr>
        <w:t>Vorfahrenfolge</w:t>
      </w:r>
      <w:r w:rsidR="00A25154" w:rsidRPr="00CF7768">
        <w:rPr>
          <w:rFonts w:ascii="Times New Roman" w:hAnsi="Times New Roman" w:cs="Times New Roman"/>
        </w:rPr>
        <w:t xml:space="preserve"> zu dokumentieren</w:t>
      </w:r>
      <w:r w:rsidR="00BC3CAE">
        <w:rPr>
          <w:rFonts w:ascii="Times New Roman" w:hAnsi="Times New Roman" w:cs="Times New Roman"/>
        </w:rPr>
        <w:t>. Damit sollte Legitimität, Machtanspruch</w:t>
      </w:r>
      <w:r w:rsidR="00A25154">
        <w:rPr>
          <w:rFonts w:ascii="Times New Roman" w:hAnsi="Times New Roman" w:cs="Times New Roman"/>
        </w:rPr>
        <w:t xml:space="preserve"> und </w:t>
      </w:r>
      <w:r w:rsidR="00A21C28">
        <w:rPr>
          <w:rFonts w:ascii="Times New Roman" w:hAnsi="Times New Roman" w:cs="Times New Roman"/>
        </w:rPr>
        <w:t xml:space="preserve">Importanz </w:t>
      </w:r>
      <w:r w:rsidR="00625B85">
        <w:rPr>
          <w:rFonts w:ascii="Times New Roman" w:hAnsi="Times New Roman" w:cs="Times New Roman"/>
        </w:rPr>
        <w:t xml:space="preserve">unterstrichen werden, </w:t>
      </w:r>
      <w:r w:rsidR="004C6933">
        <w:rPr>
          <w:rFonts w:ascii="Times New Roman" w:hAnsi="Times New Roman" w:cs="Times New Roman"/>
        </w:rPr>
        <w:t>Daraus</w:t>
      </w:r>
      <w:r w:rsidR="00FB7659">
        <w:rPr>
          <w:rFonts w:ascii="Times New Roman" w:hAnsi="Times New Roman" w:cs="Times New Roman"/>
        </w:rPr>
        <w:t xml:space="preserve"> </w:t>
      </w:r>
      <w:r w:rsidR="00FB7659" w:rsidRPr="00CF7768">
        <w:rPr>
          <w:rFonts w:ascii="Times New Roman" w:hAnsi="Times New Roman" w:cs="Times New Roman"/>
        </w:rPr>
        <w:t xml:space="preserve">entstanden </w:t>
      </w:r>
      <w:r w:rsidR="00FB100C">
        <w:rPr>
          <w:rFonts w:ascii="Times New Roman" w:hAnsi="Times New Roman" w:cs="Times New Roman"/>
        </w:rPr>
        <w:t>so</w:t>
      </w:r>
      <w:r w:rsidR="00FB7659" w:rsidRPr="00CF7768">
        <w:rPr>
          <w:rFonts w:ascii="Times New Roman" w:hAnsi="Times New Roman" w:cs="Times New Roman"/>
        </w:rPr>
        <w:t xml:space="preserve">wohl </w:t>
      </w:r>
      <w:r w:rsidR="00780373" w:rsidRPr="00CF7768">
        <w:rPr>
          <w:rFonts w:ascii="Times New Roman" w:hAnsi="Times New Roman" w:cs="Times New Roman"/>
        </w:rPr>
        <w:t xml:space="preserve">die </w:t>
      </w:r>
      <w:r w:rsidR="0097410A" w:rsidRPr="00CF7768">
        <w:rPr>
          <w:rFonts w:ascii="Times New Roman" w:hAnsi="Times New Roman" w:cs="Times New Roman"/>
        </w:rPr>
        <w:t>Lauffersche</w:t>
      </w:r>
      <w:r w:rsidR="00780373" w:rsidRPr="00CF7768">
        <w:rPr>
          <w:rFonts w:ascii="Times New Roman" w:hAnsi="Times New Roman" w:cs="Times New Roman"/>
        </w:rPr>
        <w:t xml:space="preserve"> Papstsuite</w:t>
      </w:r>
      <w:r w:rsidR="007D1925" w:rsidRPr="00CF7768">
        <w:rPr>
          <w:rFonts w:ascii="Times New Roman" w:hAnsi="Times New Roman" w:cs="Times New Roman"/>
        </w:rPr>
        <w:t xml:space="preserve"> </w:t>
      </w:r>
      <w:r w:rsidR="005819EA">
        <w:rPr>
          <w:rFonts w:ascii="Times New Roman" w:hAnsi="Times New Roman" w:cs="Times New Roman"/>
        </w:rPr>
        <w:t xml:space="preserve">als Auftragswerk </w:t>
      </w:r>
      <w:r w:rsidR="007D1925" w:rsidRPr="00CF7768">
        <w:rPr>
          <w:rFonts w:ascii="Times New Roman" w:hAnsi="Times New Roman" w:cs="Times New Roman"/>
        </w:rPr>
        <w:t>oder die Wermuthsche Kai</w:t>
      </w:r>
      <w:r w:rsidR="000B5301" w:rsidRPr="00CF7768">
        <w:rPr>
          <w:rFonts w:ascii="Times New Roman" w:hAnsi="Times New Roman" w:cs="Times New Roman"/>
        </w:rPr>
        <w:t>sersuite</w:t>
      </w:r>
      <w:r w:rsidR="005819EA">
        <w:rPr>
          <w:rFonts w:ascii="Times New Roman" w:hAnsi="Times New Roman" w:cs="Times New Roman"/>
        </w:rPr>
        <w:t xml:space="preserve"> als </w:t>
      </w:r>
      <w:r w:rsidR="00DD005E">
        <w:rPr>
          <w:rFonts w:ascii="Times New Roman" w:hAnsi="Times New Roman" w:cs="Times New Roman"/>
        </w:rPr>
        <w:t>freie Serie zur Verherrlichung des Kaisertums bzw. des Kaiserhauses</w:t>
      </w:r>
      <w:r w:rsidR="000B5301">
        <w:rPr>
          <w:rFonts w:ascii="Times New Roman" w:hAnsi="Times New Roman" w:cs="Times New Roman"/>
        </w:rPr>
        <w:t>.</w:t>
      </w:r>
    </w:p>
    <w:p w:rsidR="00EF71E7" w:rsidRPr="00CF7768" w:rsidRDefault="000B5301" w:rsidP="00DA4642">
      <w:pPr>
        <w:rPr>
          <w:rFonts w:ascii="Times New Roman" w:hAnsi="Times New Roman" w:cs="Times New Roman"/>
        </w:rPr>
      </w:pPr>
      <w:r w:rsidRPr="00CF7768">
        <w:rPr>
          <w:rFonts w:ascii="Times New Roman" w:hAnsi="Times New Roman" w:cs="Times New Roman"/>
        </w:rPr>
        <w:t xml:space="preserve">Von diesen Suiten gibt es in Heiligenkreuz </w:t>
      </w:r>
      <w:r w:rsidR="00F56D17" w:rsidRPr="00CF7768">
        <w:rPr>
          <w:rFonts w:ascii="Times New Roman" w:hAnsi="Times New Roman" w:cs="Times New Roman"/>
        </w:rPr>
        <w:t>Abgüsse</w:t>
      </w:r>
      <w:r w:rsidR="00C957D9" w:rsidRPr="00CF7768">
        <w:rPr>
          <w:rFonts w:ascii="Times New Roman" w:hAnsi="Times New Roman" w:cs="Times New Roman"/>
        </w:rPr>
        <w:t xml:space="preserve">. </w:t>
      </w:r>
      <w:r w:rsidR="00EF71E7" w:rsidRPr="00CF7768">
        <w:rPr>
          <w:rFonts w:ascii="Times New Roman" w:hAnsi="Times New Roman" w:cs="Times New Roman"/>
        </w:rPr>
        <w:t xml:space="preserve">Für diese </w:t>
      </w:r>
      <w:r w:rsidR="00F722CA" w:rsidRPr="00CF7768">
        <w:rPr>
          <w:rFonts w:ascii="Times New Roman" w:hAnsi="Times New Roman" w:cs="Times New Roman"/>
        </w:rPr>
        <w:t>Art</w:t>
      </w:r>
      <w:r w:rsidR="00EF71E7" w:rsidRPr="00CF7768">
        <w:rPr>
          <w:rFonts w:ascii="Times New Roman" w:hAnsi="Times New Roman" w:cs="Times New Roman"/>
        </w:rPr>
        <w:t xml:space="preserve"> von </w:t>
      </w:r>
      <w:r w:rsidR="00F722CA" w:rsidRPr="00CF7768">
        <w:rPr>
          <w:rFonts w:ascii="Times New Roman" w:hAnsi="Times New Roman" w:cs="Times New Roman"/>
        </w:rPr>
        <w:t>Abdruck</w:t>
      </w:r>
      <w:r w:rsidR="005A66CC" w:rsidRPr="00CF7768">
        <w:rPr>
          <w:rFonts w:ascii="Times New Roman" w:hAnsi="Times New Roman" w:cs="Times New Roman"/>
        </w:rPr>
        <w:t>/Abguss</w:t>
      </w:r>
      <w:r w:rsidR="00412651" w:rsidRPr="00CF7768">
        <w:rPr>
          <w:rFonts w:ascii="Times New Roman" w:hAnsi="Times New Roman" w:cs="Times New Roman"/>
        </w:rPr>
        <w:t>-</w:t>
      </w:r>
      <w:r w:rsidR="00F722CA" w:rsidRPr="00CF7768">
        <w:rPr>
          <w:rFonts w:ascii="Times New Roman" w:hAnsi="Times New Roman" w:cs="Times New Roman"/>
        </w:rPr>
        <w:t>Sammlungen</w:t>
      </w:r>
      <w:r w:rsidR="00EF71E7" w:rsidRPr="00CF7768">
        <w:rPr>
          <w:rFonts w:ascii="Times New Roman" w:hAnsi="Times New Roman" w:cs="Times New Roman"/>
        </w:rPr>
        <w:t xml:space="preserve"> </w:t>
      </w:r>
      <w:r w:rsidR="00412651" w:rsidRPr="00CF7768">
        <w:rPr>
          <w:rFonts w:ascii="Times New Roman" w:hAnsi="Times New Roman" w:cs="Times New Roman"/>
        </w:rPr>
        <w:t>vo</w:t>
      </w:r>
      <w:r w:rsidR="002D31E8" w:rsidRPr="00CF7768">
        <w:rPr>
          <w:rFonts w:ascii="Times New Roman" w:hAnsi="Times New Roman" w:cs="Times New Roman"/>
        </w:rPr>
        <w:t>n</w:t>
      </w:r>
      <w:r w:rsidR="00412651" w:rsidRPr="00CF7768">
        <w:rPr>
          <w:rFonts w:ascii="Times New Roman" w:hAnsi="Times New Roman" w:cs="Times New Roman"/>
        </w:rPr>
        <w:t xml:space="preserve"> Medaillen </w:t>
      </w:r>
      <w:r w:rsidR="00EF71E7" w:rsidRPr="00CF7768">
        <w:rPr>
          <w:rFonts w:ascii="Times New Roman" w:hAnsi="Times New Roman" w:cs="Times New Roman"/>
        </w:rPr>
        <w:t xml:space="preserve">gibt es </w:t>
      </w:r>
      <w:r w:rsidR="00847EDB">
        <w:rPr>
          <w:rFonts w:ascii="Times New Roman" w:hAnsi="Times New Roman" w:cs="Times New Roman"/>
        </w:rPr>
        <w:t>noch</w:t>
      </w:r>
      <w:r w:rsidR="0068360B" w:rsidRPr="00CF7768">
        <w:rPr>
          <w:rFonts w:ascii="Times New Roman" w:hAnsi="Times New Roman" w:cs="Times New Roman"/>
        </w:rPr>
        <w:t xml:space="preserve"> </w:t>
      </w:r>
      <w:r w:rsidR="00EF71E7" w:rsidRPr="00CF7768">
        <w:rPr>
          <w:rFonts w:ascii="Times New Roman" w:hAnsi="Times New Roman" w:cs="Times New Roman"/>
        </w:rPr>
        <w:t xml:space="preserve">keine Bezeichnung in </w:t>
      </w:r>
      <w:r w:rsidR="00B65AC4" w:rsidRPr="00CF7768">
        <w:rPr>
          <w:rFonts w:ascii="Times New Roman" w:hAnsi="Times New Roman" w:cs="Times New Roman"/>
        </w:rPr>
        <w:lastRenderedPageBreak/>
        <w:t xml:space="preserve">Parallelisierung zu den </w:t>
      </w:r>
      <w:r w:rsidR="00F722CA" w:rsidRPr="00CF7768">
        <w:rPr>
          <w:rFonts w:ascii="Times New Roman" w:hAnsi="Times New Roman" w:cs="Times New Roman"/>
        </w:rPr>
        <w:t>Daktyliotheken</w:t>
      </w:r>
      <w:r w:rsidR="001D2B1F" w:rsidRPr="00CF7768">
        <w:rPr>
          <w:rFonts w:ascii="Times New Roman" w:hAnsi="Times New Roman" w:cs="Times New Roman"/>
        </w:rPr>
        <w:t xml:space="preserve"> </w:t>
      </w:r>
      <w:r w:rsidR="002D181E" w:rsidRPr="00CF7768">
        <w:rPr>
          <w:rFonts w:ascii="Times New Roman" w:hAnsi="Times New Roman" w:cs="Times New Roman"/>
        </w:rPr>
        <w:t>–</w:t>
      </w:r>
      <w:r w:rsidR="008B6E1D">
        <w:rPr>
          <w:rFonts w:ascii="Times New Roman" w:hAnsi="Times New Roman" w:cs="Times New Roman"/>
        </w:rPr>
        <w:t>im Folgenden</w:t>
      </w:r>
      <w:r w:rsidR="002D181E">
        <w:rPr>
          <w:rFonts w:ascii="Times New Roman" w:hAnsi="Times New Roman" w:cs="Times New Roman"/>
        </w:rPr>
        <w:t xml:space="preserve"> </w:t>
      </w:r>
      <w:r w:rsidR="00CB1971" w:rsidRPr="00CF7768">
        <w:rPr>
          <w:rFonts w:ascii="Times New Roman" w:hAnsi="Times New Roman" w:cs="Times New Roman"/>
        </w:rPr>
        <w:t>w</w:t>
      </w:r>
      <w:r w:rsidR="00CB1971">
        <w:rPr>
          <w:rFonts w:ascii="Times New Roman" w:hAnsi="Times New Roman" w:cs="Times New Roman"/>
        </w:rPr>
        <w:t>ird</w:t>
      </w:r>
      <w:r w:rsidR="00CB1971" w:rsidRPr="00CF7768">
        <w:rPr>
          <w:rFonts w:ascii="Times New Roman" w:hAnsi="Times New Roman" w:cs="Times New Roman"/>
        </w:rPr>
        <w:t xml:space="preserve"> </w:t>
      </w:r>
      <w:r w:rsidR="002D181E">
        <w:rPr>
          <w:rFonts w:ascii="Times New Roman" w:hAnsi="Times New Roman" w:cs="Times New Roman"/>
        </w:rPr>
        <w:t>der</w:t>
      </w:r>
      <w:r w:rsidR="001D2B1F">
        <w:rPr>
          <w:rFonts w:ascii="Times New Roman" w:hAnsi="Times New Roman" w:cs="Times New Roman"/>
        </w:rPr>
        <w:t xml:space="preserve"> </w:t>
      </w:r>
      <w:r w:rsidR="001D2B1F" w:rsidRPr="00CF7768">
        <w:rPr>
          <w:rFonts w:ascii="Times New Roman" w:hAnsi="Times New Roman" w:cs="Times New Roman"/>
        </w:rPr>
        <w:t>Begriff Nummotheken verwende</w:t>
      </w:r>
      <w:r w:rsidR="00CB1971">
        <w:rPr>
          <w:rFonts w:ascii="Times New Roman" w:hAnsi="Times New Roman" w:cs="Times New Roman"/>
        </w:rPr>
        <w:t>t</w:t>
      </w:r>
      <w:r w:rsidR="001D2B1F" w:rsidRPr="00CF7768">
        <w:rPr>
          <w:rFonts w:ascii="Times New Roman" w:hAnsi="Times New Roman" w:cs="Times New Roman"/>
        </w:rPr>
        <w:t xml:space="preserve">. </w:t>
      </w:r>
      <w:r w:rsidR="001C2E77" w:rsidRPr="002D181E">
        <w:rPr>
          <w:rStyle w:val="Funotenzeichen"/>
          <w:rFonts w:ascii="Times New Roman" w:hAnsi="Times New Roman" w:cs="Times New Roman"/>
        </w:rPr>
        <w:footnoteReference w:id="13"/>
      </w:r>
    </w:p>
    <w:p w:rsidR="009A5774" w:rsidRPr="00CF7768" w:rsidRDefault="00CB1971" w:rsidP="00DA4642">
      <w:pPr>
        <w:rPr>
          <w:rFonts w:ascii="Times New Roman" w:hAnsi="Times New Roman" w:cs="Times New Roman"/>
        </w:rPr>
      </w:pPr>
      <w:r>
        <w:rPr>
          <w:rFonts w:ascii="Times New Roman" w:hAnsi="Times New Roman" w:cs="Times New Roman"/>
        </w:rPr>
        <w:t>In</w:t>
      </w:r>
      <w:r w:rsidR="00CB644C" w:rsidRPr="00CF7768">
        <w:rPr>
          <w:rFonts w:ascii="Times New Roman" w:hAnsi="Times New Roman" w:cs="Times New Roman"/>
        </w:rPr>
        <w:t xml:space="preserve"> Heiligenkreuz </w:t>
      </w:r>
      <w:r w:rsidR="00A723A8" w:rsidRPr="00CF7768">
        <w:rPr>
          <w:rFonts w:ascii="Times New Roman" w:hAnsi="Times New Roman" w:cs="Times New Roman"/>
        </w:rPr>
        <w:t>gibt es vier solcher Nummotheken</w:t>
      </w:r>
      <w:r w:rsidR="0096688B" w:rsidRPr="00CF7768">
        <w:rPr>
          <w:rFonts w:ascii="Times New Roman" w:hAnsi="Times New Roman" w:cs="Times New Roman"/>
        </w:rPr>
        <w:t>:</w:t>
      </w:r>
    </w:p>
    <w:p w:rsidR="009A5774" w:rsidRDefault="006212CC" w:rsidP="00DA4642">
      <w:pPr>
        <w:rPr>
          <w:rFonts w:ascii="Times New Roman" w:hAnsi="Times New Roman" w:cs="Times New Roman"/>
        </w:rPr>
      </w:pPr>
      <w:r w:rsidRPr="006212CC">
        <w:rPr>
          <w:rFonts w:ascii="Times New Roman" w:hAnsi="Times New Roman" w:cs="Times New Roman"/>
          <w:noProof/>
        </w:rPr>
        <w:pict>
          <v:shape id="_x0000_s1030" type="#_x0000_t202" style="position:absolute;margin-left:-5.7pt;margin-top:23.25pt;width:111.9pt;height:110.6pt;z-index:25165824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">
            <v:textbox style="mso-fit-shape-to-text:t">
              <w:txbxContent>
                <w:p w:rsidR="004A0CF2" w:rsidRDefault="004A0CF2">
                  <w:r>
                    <w:rPr>
                      <w:noProof/>
                      <w:lang w:val="de-AT" w:eastAsia="de-AT"/>
                    </w:rPr>
                    <w:drawing>
                      <wp:inline distT="0" distB="0" distL="0" distR="0">
                        <wp:extent cx="1146810" cy="1126490"/>
                        <wp:effectExtent l="0" t="0" r="0" b="0"/>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6810" cy="1126490"/>
                                </a:xfrm>
                                <a:prstGeom prst="rect">
                                  <a:avLst/>
                                </a:prstGeom>
                              </pic:spPr>
                            </pic:pic>
                          </a:graphicData>
                        </a:graphic>
                      </wp:inline>
                    </w:drawing>
                  </w:r>
                </w:p>
                <w:p w:rsidR="009E5925" w:rsidRDefault="009E5925">
                  <w:r>
                    <w:t>Wermuth-Medaillen im Original (Zinn)</w:t>
                  </w:r>
                </w:p>
              </w:txbxContent>
            </v:textbox>
            <w10:wrap type="square"/>
          </v:shape>
        </w:pict>
      </w:r>
      <w:r w:rsidR="00EF1E3E" w:rsidRPr="00CF7768">
        <w:rPr>
          <w:rFonts w:ascii="Times New Roman" w:hAnsi="Times New Roman" w:cs="Times New Roman"/>
        </w:rPr>
        <w:t xml:space="preserve">Nummothek 1. </w:t>
      </w:r>
      <w:r w:rsidR="009A5774" w:rsidRPr="00CF7768">
        <w:rPr>
          <w:rFonts w:ascii="Times New Roman" w:hAnsi="Times New Roman" w:cs="Times New Roman"/>
        </w:rPr>
        <w:t xml:space="preserve">Römische und Deutsche Kaiser </w:t>
      </w:r>
      <w:r w:rsidR="00392182">
        <w:rPr>
          <w:rFonts w:ascii="Times New Roman" w:hAnsi="Times New Roman" w:cs="Times New Roman"/>
          <w:sz w:val="20"/>
          <w:szCs w:val="20"/>
        </w:rPr>
        <w:t>2 Bände</w:t>
      </w:r>
      <w:r w:rsidR="009A5774">
        <w:rPr>
          <w:rFonts w:ascii="Times New Roman" w:hAnsi="Times New Roman" w:cs="Times New Roman"/>
          <w:sz w:val="20"/>
          <w:szCs w:val="20"/>
        </w:rPr>
        <w:t>)</w:t>
      </w:r>
    </w:p>
    <w:p w:rsidR="00D25AC4" w:rsidRPr="00CF7768" w:rsidRDefault="006212CC" w:rsidP="00D25AC4">
      <w:pPr>
        <w:rPr>
          <w:rFonts w:ascii="Times New Roman" w:hAnsi="Times New Roman" w:cs="Times New Roman"/>
        </w:rPr>
      </w:pPr>
      <w:r w:rsidRPr="006212CC">
        <w:rPr>
          <w:rFonts w:ascii="Times New Roman" w:hAnsi="Times New Roman" w:cs="Times New Roman"/>
          <w:noProof/>
        </w:rPr>
        <w:pict>
          <v:shape id="_x0000_s1031" type="#_x0000_t202" style="position:absolute;margin-left:-3.95pt;margin-top:192.9pt;width:172.15pt;height:214.65pt;z-index:25165824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">
            <v:textbox>
              <w:txbxContent>
                <w:p w:rsidR="004A0CF2" w:rsidRDefault="004A0CF2">
                  <w:r>
                    <w:rPr>
                      <w:noProof/>
                      <w:lang w:val="de-AT" w:eastAsia="de-AT"/>
                    </w:rPr>
                    <w:drawing>
                      <wp:inline distT="0" distB="0" distL="0" distR="0">
                        <wp:extent cx="2281849" cy="1711789"/>
                        <wp:effectExtent l="0" t="635" r="3810" b="3810"/>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302806" cy="1727510"/>
                                </a:xfrm>
                                <a:prstGeom prst="rect">
                                  <a:avLst/>
                                </a:prstGeom>
                                <a:noFill/>
                                <a:ln>
                                  <a:noFill/>
                                </a:ln>
                              </pic:spPr>
                            </pic:pic>
                          </a:graphicData>
                        </a:graphic>
                      </wp:inline>
                    </w:drawing>
                  </w:r>
                </w:p>
                <w:p w:rsidR="009E5925" w:rsidRDefault="00A90CDA">
                  <w:r>
                    <w:t xml:space="preserve">Eine Tafel der </w:t>
                  </w:r>
                  <w:r w:rsidR="009E5925">
                    <w:t>Wermu</w:t>
                  </w:r>
                  <w:r>
                    <w:t>th-Schachtel</w:t>
                  </w:r>
                </w:p>
                <w:p w:rsidR="009E5925" w:rsidRDefault="009E5925"/>
              </w:txbxContent>
            </v:textbox>
            <w10:wrap type="square" anchorx="margin"/>
          </v:shape>
        </w:pict>
      </w:r>
      <w:r w:rsidR="00D25AC4" w:rsidRPr="00CF7768">
        <w:rPr>
          <w:rFonts w:ascii="Times New Roman" w:hAnsi="Times New Roman" w:cs="Times New Roman"/>
        </w:rPr>
        <w:t>Die erste Serie hat Christian Wermuth</w:t>
      </w:r>
      <w:r w:rsidR="00374229">
        <w:rPr>
          <w:rStyle w:val="Funotenzeichen"/>
          <w:rFonts w:ascii="Times New Roman" w:hAnsi="Times New Roman" w:cs="Times New Roman"/>
        </w:rPr>
        <w:footnoteReference w:id="14"/>
      </w:r>
      <w:r w:rsidR="00D25AC4" w:rsidRPr="00CF7768">
        <w:rPr>
          <w:rFonts w:ascii="Times New Roman" w:hAnsi="Times New Roman" w:cs="Times New Roman"/>
        </w:rPr>
        <w:t xml:space="preserve"> (1661-1739) auf die römischen und deutschen Kaiser geschaffen. Aus seiner Produktion sind über 1300 Stück bekannt, von denen 214 Medaillen die Suite der römischen und deutschen Kaiser</w:t>
      </w:r>
      <w:r w:rsidR="00E55167">
        <w:rPr>
          <w:rStyle w:val="Funotenzeichen"/>
          <w:rFonts w:ascii="Times New Roman" w:hAnsi="Times New Roman" w:cs="Times New Roman"/>
        </w:rPr>
        <w:footnoteReference w:id="15"/>
      </w:r>
      <w:r w:rsidR="00D25AC4" w:rsidRPr="00CF7768">
        <w:rPr>
          <w:rFonts w:ascii="Times New Roman" w:hAnsi="Times New Roman" w:cs="Times New Roman"/>
        </w:rPr>
        <w:t xml:space="preserve"> bilden. Die Stücke sind alle mit den Initialen C.W. oder ähnlich signiert – oftmals auch auf beiden Seiten also Vorder – und Rückseite, werden aber sicher nicht alle von seiner Hand stammen. Mit Caesar beginnend bis Kaiser Leopold I. reicht die ungebrochene Reihe der Kaiser, wobei natürlich in vielen Fällen keine realistische Darstellung der Porträts zu erwarten ist; sofern sie überhaupt gelebt haben; was in antiker Literatur als Kaiser erwähnt wird, wird auch gestaltet. Die Rückseiten zeigen in einigen Zeilen Kurzviten. Während und wegen der Produktion dieser Stücke hat Wermuth 1699 ein kaiserliches Privileg erhalten, das seine Produkte sozusagen unter Markenschutz stellt</w:t>
      </w:r>
      <w:r w:rsidR="000B1062">
        <w:rPr>
          <w:rFonts w:ascii="Times New Roman" w:hAnsi="Times New Roman" w:cs="Times New Roman"/>
        </w:rPr>
        <w:t xml:space="preserve">: </w:t>
      </w:r>
      <w:r w:rsidR="00D25AC4" w:rsidRPr="00CF7768">
        <w:rPr>
          <w:rFonts w:ascii="Times New Roman" w:hAnsi="Times New Roman" w:cs="Times New Roman"/>
        </w:rPr>
        <w:t xml:space="preserve">verfolgt soll werden, wer Stücke von Wermuth nachmacht. </w:t>
      </w:r>
      <w:r w:rsidR="003769B7">
        <w:rPr>
          <w:rFonts w:ascii="Times New Roman" w:hAnsi="Times New Roman" w:cs="Times New Roman"/>
        </w:rPr>
        <w:t xml:space="preserve">Die Signatur der Stücke </w:t>
      </w:r>
      <w:r w:rsidR="00D25AC4" w:rsidRPr="00CF7768">
        <w:rPr>
          <w:rFonts w:ascii="Times New Roman" w:hAnsi="Times New Roman" w:cs="Times New Roman"/>
        </w:rPr>
        <w:t>nach 1699 sind daher zumeist mit den Buch</w:t>
      </w:r>
      <w:r w:rsidR="004A0CF2">
        <w:rPr>
          <w:rFonts w:ascii="Times New Roman" w:hAnsi="Times New Roman" w:cs="Times New Roman"/>
        </w:rPr>
        <w:t>s</w:t>
      </w:r>
      <w:r w:rsidR="00D25AC4" w:rsidRPr="00CF7768">
        <w:rPr>
          <w:rFonts w:ascii="Times New Roman" w:hAnsi="Times New Roman" w:cs="Times New Roman"/>
        </w:rPr>
        <w:t>taben C. P</w:t>
      </w:r>
      <w:r w:rsidR="0084430C">
        <w:rPr>
          <w:rFonts w:ascii="Times New Roman" w:hAnsi="Times New Roman" w:cs="Times New Roman"/>
        </w:rPr>
        <w:t>R</w:t>
      </w:r>
      <w:r w:rsidR="00D25AC4" w:rsidRPr="00CF7768">
        <w:rPr>
          <w:rFonts w:ascii="Times New Roman" w:hAnsi="Times New Roman" w:cs="Times New Roman"/>
        </w:rPr>
        <w:t>.</w:t>
      </w:r>
      <w:r w:rsidR="0084430C">
        <w:rPr>
          <w:rFonts w:ascii="Times New Roman" w:hAnsi="Times New Roman" w:cs="Times New Roman"/>
        </w:rPr>
        <w:t>CAES</w:t>
      </w:r>
      <w:r w:rsidR="00D25AC4" w:rsidRPr="00CF7768">
        <w:rPr>
          <w:rFonts w:ascii="Times New Roman" w:hAnsi="Times New Roman" w:cs="Times New Roman"/>
        </w:rPr>
        <w:t xml:space="preserve"> (c</w:t>
      </w:r>
      <w:r w:rsidR="0058489A">
        <w:rPr>
          <w:rFonts w:ascii="Times New Roman" w:hAnsi="Times New Roman" w:cs="Times New Roman"/>
        </w:rPr>
        <w:t>u</w:t>
      </w:r>
      <w:r w:rsidR="00D25AC4" w:rsidRPr="00CF7768">
        <w:rPr>
          <w:rFonts w:ascii="Times New Roman" w:hAnsi="Times New Roman" w:cs="Times New Roman"/>
        </w:rPr>
        <w:t>m privilegio</w:t>
      </w:r>
      <w:r w:rsidR="0084430C">
        <w:rPr>
          <w:rFonts w:ascii="Times New Roman" w:hAnsi="Times New Roman" w:cs="Times New Roman"/>
        </w:rPr>
        <w:t xml:space="preserve"> Caesaris</w:t>
      </w:r>
      <w:r w:rsidR="00D25AC4" w:rsidRPr="00CF7768">
        <w:rPr>
          <w:rFonts w:ascii="Times New Roman" w:hAnsi="Times New Roman" w:cs="Times New Roman"/>
        </w:rPr>
        <w:t>– auch anders gekürzt)</w:t>
      </w:r>
      <w:r w:rsidR="003769B7">
        <w:rPr>
          <w:rFonts w:ascii="Times New Roman" w:hAnsi="Times New Roman" w:cs="Times New Roman"/>
        </w:rPr>
        <w:t xml:space="preserve"> ergänzt</w:t>
      </w:r>
      <w:r w:rsidR="00D25AC4" w:rsidRPr="00CF7768">
        <w:rPr>
          <w:rFonts w:ascii="Times New Roman" w:hAnsi="Times New Roman" w:cs="Times New Roman"/>
        </w:rPr>
        <w:t xml:space="preserve">. Er vertreibt diese Medaillen (sie erschienen über Jahrzehnte verteilt) in den Metallen: Gold, Silber, Bronze und Zinn; von Gipsabdrücken ist nicht die Rede. </w:t>
      </w:r>
    </w:p>
    <w:p w:rsidR="00D25AC4" w:rsidRPr="00CF7768" w:rsidRDefault="00D25AC4" w:rsidP="00D25AC4">
      <w:pPr>
        <w:rPr>
          <w:rFonts w:ascii="Times New Roman" w:hAnsi="Times New Roman" w:cs="Times New Roman"/>
        </w:rPr>
      </w:pPr>
      <w:r w:rsidRPr="00CF7768">
        <w:rPr>
          <w:rFonts w:ascii="Times New Roman" w:hAnsi="Times New Roman" w:cs="Times New Roman"/>
        </w:rPr>
        <w:t xml:space="preserve">Die zweite Schachtel ist nicht </w:t>
      </w:r>
      <w:r w:rsidR="006948AD">
        <w:rPr>
          <w:rFonts w:ascii="Times New Roman" w:hAnsi="Times New Roman" w:cs="Times New Roman"/>
        </w:rPr>
        <w:t xml:space="preserve">zur Gänze gefüllt. Der Leerraum </w:t>
      </w:r>
      <w:r w:rsidR="003B5785">
        <w:rPr>
          <w:rFonts w:ascii="Times New Roman" w:hAnsi="Times New Roman" w:cs="Times New Roman"/>
        </w:rPr>
        <w:t xml:space="preserve">wird mit </w:t>
      </w:r>
      <w:r w:rsidRPr="00CF7768">
        <w:rPr>
          <w:rFonts w:ascii="Times New Roman" w:hAnsi="Times New Roman" w:cs="Times New Roman"/>
        </w:rPr>
        <w:t>weitere</w:t>
      </w:r>
      <w:r w:rsidR="003B5785">
        <w:rPr>
          <w:rFonts w:ascii="Times New Roman" w:hAnsi="Times New Roman" w:cs="Times New Roman"/>
        </w:rPr>
        <w:t>n</w:t>
      </w:r>
      <w:r w:rsidRPr="00CF7768">
        <w:rPr>
          <w:rFonts w:ascii="Times New Roman" w:hAnsi="Times New Roman" w:cs="Times New Roman"/>
        </w:rPr>
        <w:t xml:space="preserve"> Stücke</w:t>
      </w:r>
      <w:r w:rsidR="00480083">
        <w:rPr>
          <w:rFonts w:ascii="Times New Roman" w:hAnsi="Times New Roman" w:cs="Times New Roman"/>
        </w:rPr>
        <w:t>n</w:t>
      </w:r>
      <w:r w:rsidRPr="00CF7768">
        <w:rPr>
          <w:rFonts w:ascii="Times New Roman" w:hAnsi="Times New Roman" w:cs="Times New Roman"/>
        </w:rPr>
        <w:t xml:space="preserve"> </w:t>
      </w:r>
      <w:r w:rsidR="003B5785">
        <w:rPr>
          <w:rFonts w:ascii="Times New Roman" w:hAnsi="Times New Roman" w:cs="Times New Roman"/>
        </w:rPr>
        <w:t>gefüllt</w:t>
      </w:r>
      <w:r w:rsidR="006426BB">
        <w:rPr>
          <w:rFonts w:ascii="Times New Roman" w:hAnsi="Times New Roman" w:cs="Times New Roman"/>
        </w:rPr>
        <w:t xml:space="preserve">. Man führt </w:t>
      </w:r>
      <w:r w:rsidR="00947ECD">
        <w:rPr>
          <w:rFonts w:ascii="Times New Roman" w:hAnsi="Times New Roman" w:cs="Times New Roman"/>
        </w:rPr>
        <w:t>d</w:t>
      </w:r>
      <w:r w:rsidR="00265AAC">
        <w:rPr>
          <w:rFonts w:ascii="Times New Roman" w:hAnsi="Times New Roman" w:cs="Times New Roman"/>
        </w:rPr>
        <w:t>ie Wermuth</w:t>
      </w:r>
      <w:r w:rsidR="009A373D">
        <w:rPr>
          <w:rFonts w:ascii="Times New Roman" w:hAnsi="Times New Roman" w:cs="Times New Roman"/>
        </w:rPr>
        <w:t xml:space="preserve">sche Kaiserreihe aber nicht fort, </w:t>
      </w:r>
      <w:r w:rsidRPr="00CF7768">
        <w:rPr>
          <w:rFonts w:ascii="Times New Roman" w:hAnsi="Times New Roman" w:cs="Times New Roman"/>
        </w:rPr>
        <w:t xml:space="preserve">sondern greift </w:t>
      </w:r>
      <w:r w:rsidR="00DE35C8">
        <w:rPr>
          <w:rFonts w:ascii="Times New Roman" w:hAnsi="Times New Roman" w:cs="Times New Roman"/>
        </w:rPr>
        <w:t xml:space="preserve">auf </w:t>
      </w:r>
      <w:r w:rsidR="00AF73C6">
        <w:rPr>
          <w:rFonts w:ascii="Times New Roman" w:hAnsi="Times New Roman" w:cs="Times New Roman"/>
        </w:rPr>
        <w:t xml:space="preserve">besondere herausragende </w:t>
      </w:r>
      <w:r w:rsidRPr="00CF7768">
        <w:rPr>
          <w:rFonts w:ascii="Times New Roman" w:hAnsi="Times New Roman" w:cs="Times New Roman"/>
        </w:rPr>
        <w:t xml:space="preserve">Stücke des 16 und 17. </w:t>
      </w:r>
      <w:r w:rsidR="00E339F2" w:rsidRPr="00CF7768">
        <w:rPr>
          <w:rFonts w:ascii="Times New Roman" w:hAnsi="Times New Roman" w:cs="Times New Roman"/>
        </w:rPr>
        <w:t xml:space="preserve">Jahrhunderts </w:t>
      </w:r>
      <w:r w:rsidR="00E339F2">
        <w:rPr>
          <w:rFonts w:ascii="Times New Roman" w:hAnsi="Times New Roman" w:cs="Times New Roman"/>
          <w:noProof/>
        </w:rPr>
        <w:t>zurück</w:t>
      </w:r>
      <w:r w:rsidRPr="00CF7768">
        <w:rPr>
          <w:rFonts w:ascii="Times New Roman" w:hAnsi="Times New Roman" w:cs="Times New Roman"/>
        </w:rPr>
        <w:t xml:space="preserve"> </w:t>
      </w:r>
      <w:r w:rsidR="00793B35">
        <w:rPr>
          <w:rFonts w:ascii="Times New Roman" w:hAnsi="Times New Roman" w:cs="Times New Roman"/>
        </w:rPr>
        <w:t xml:space="preserve">und beginnt mit der </w:t>
      </w:r>
      <w:r w:rsidRPr="00CF7768">
        <w:rPr>
          <w:rFonts w:ascii="Times New Roman" w:hAnsi="Times New Roman" w:cs="Times New Roman"/>
        </w:rPr>
        <w:t xml:space="preserve">Huldigungsmedaille der Stadt Nürnberg auf </w:t>
      </w:r>
      <w:r w:rsidR="000F606F">
        <w:rPr>
          <w:rFonts w:ascii="Times New Roman" w:hAnsi="Times New Roman" w:cs="Times New Roman"/>
        </w:rPr>
        <w:t>Ka</w:t>
      </w:r>
      <w:r w:rsidR="00EC6FCF">
        <w:rPr>
          <w:rFonts w:ascii="Times New Roman" w:hAnsi="Times New Roman" w:cs="Times New Roman"/>
        </w:rPr>
        <w:t xml:space="preserve">iser </w:t>
      </w:r>
      <w:r w:rsidRPr="00CF7768">
        <w:rPr>
          <w:rFonts w:ascii="Times New Roman" w:hAnsi="Times New Roman" w:cs="Times New Roman"/>
        </w:rPr>
        <w:t>Karl V. aus 1521</w:t>
      </w:r>
      <w:r w:rsidR="00EC6FCF">
        <w:rPr>
          <w:rFonts w:ascii="Times New Roman" w:hAnsi="Times New Roman" w:cs="Times New Roman"/>
        </w:rPr>
        <w:t>, für die Dürer den Entwurf geliefert haben soll</w:t>
      </w:r>
      <w:r w:rsidRPr="00CF7768">
        <w:rPr>
          <w:rFonts w:ascii="Times New Roman" w:hAnsi="Times New Roman" w:cs="Times New Roman"/>
        </w:rPr>
        <w:t xml:space="preserve">. Die Nachträge </w:t>
      </w:r>
      <w:r w:rsidRPr="00CF7768">
        <w:rPr>
          <w:rFonts w:ascii="Times New Roman" w:hAnsi="Times New Roman" w:cs="Times New Roman"/>
        </w:rPr>
        <w:lastRenderedPageBreak/>
        <w:t>reichen bis in die Jahre 1804/1806 und enden mit einem Abguss einer Medaille auf Kaiser Franz I. von Österreich a</w:t>
      </w:r>
      <w:r w:rsidR="00A85340">
        <w:rPr>
          <w:rFonts w:ascii="Times New Roman" w:hAnsi="Times New Roman" w:cs="Times New Roman"/>
        </w:rPr>
        <w:t>u</w:t>
      </w:r>
      <w:r w:rsidRPr="00CF7768">
        <w:rPr>
          <w:rFonts w:ascii="Times New Roman" w:hAnsi="Times New Roman" w:cs="Times New Roman"/>
        </w:rPr>
        <w:t xml:space="preserve">s 1804. </w:t>
      </w:r>
    </w:p>
    <w:p w:rsidR="00CD23BD" w:rsidRPr="00CF7768" w:rsidRDefault="005B3E3B" w:rsidP="00BE4757">
      <w:pPr>
        <w:tabs>
          <w:tab w:val="left" w:pos="2694"/>
        </w:tabs>
        <w:rPr>
          <w:rFonts w:ascii="Times New Roman" w:hAnsi="Times New Roman" w:cs="Times New Roman"/>
        </w:rPr>
      </w:pPr>
      <w:r w:rsidRPr="00CF7768">
        <w:rPr>
          <w:rFonts w:ascii="Times New Roman" w:hAnsi="Times New Roman" w:cs="Times New Roman"/>
        </w:rPr>
        <w:t xml:space="preserve">Dazu gibt es auch eine Steckschachtel mit roten Abgüssen fortgeführt bis Karl VI. </w:t>
      </w:r>
      <w:r w:rsidR="00467AEA" w:rsidRPr="00CF7768">
        <w:rPr>
          <w:rFonts w:ascii="Times New Roman" w:hAnsi="Times New Roman" w:cs="Times New Roman"/>
        </w:rPr>
        <w:t xml:space="preserve">Das Material ist unbekannt; sieht wie </w:t>
      </w:r>
      <w:r w:rsidR="00B21097" w:rsidRPr="00CF7768">
        <w:rPr>
          <w:rFonts w:ascii="Times New Roman" w:hAnsi="Times New Roman" w:cs="Times New Roman"/>
        </w:rPr>
        <w:t xml:space="preserve">Siegellack aus, muss aber etwas anderes </w:t>
      </w:r>
      <w:r w:rsidR="00C93914" w:rsidRPr="00CF7768">
        <w:rPr>
          <w:rFonts w:ascii="Times New Roman" w:hAnsi="Times New Roman" w:cs="Times New Roman"/>
        </w:rPr>
        <w:t>sein,</w:t>
      </w:r>
      <w:r w:rsidR="00B21097" w:rsidRPr="00CF7768">
        <w:rPr>
          <w:rFonts w:ascii="Times New Roman" w:hAnsi="Times New Roman" w:cs="Times New Roman"/>
        </w:rPr>
        <w:t xml:space="preserve"> weil sie nicht </w:t>
      </w:r>
      <w:r w:rsidR="009419BB" w:rsidRPr="00CF7768">
        <w:rPr>
          <w:rFonts w:ascii="Times New Roman" w:hAnsi="Times New Roman" w:cs="Times New Roman"/>
        </w:rPr>
        <w:t>spröde</w:t>
      </w:r>
      <w:r w:rsidR="00B21097" w:rsidRPr="00CF7768">
        <w:rPr>
          <w:rFonts w:ascii="Times New Roman" w:hAnsi="Times New Roman" w:cs="Times New Roman"/>
        </w:rPr>
        <w:t xml:space="preserve"> sind</w:t>
      </w:r>
      <w:r w:rsidR="004916FA" w:rsidRPr="00CF7768">
        <w:rPr>
          <w:rFonts w:ascii="Times New Roman" w:hAnsi="Times New Roman" w:cs="Times New Roman"/>
        </w:rPr>
        <w:t>.</w:t>
      </w:r>
    </w:p>
    <w:p w:rsidR="00966A1F" w:rsidRPr="0072464D" w:rsidRDefault="00CF5C74" w:rsidP="00966A1F">
      <w:pPr>
        <w:rPr>
          <w:rStyle w:val="berschrift1Zchn"/>
          <w:rFonts w:ascii="Times New Roman" w:eastAsiaTheme="minorHAnsi" w:hAnsi="Times New Roman" w:cs="Times New Roman"/>
          <w:color w:val="auto"/>
          <w:sz w:val="22"/>
          <w:szCs w:val="22"/>
          <w:vertAlign w:val="superscript"/>
        </w:rPr>
      </w:pPr>
      <w:r w:rsidRPr="00CF7768">
        <w:rPr>
          <w:rFonts w:ascii="Times New Roman" w:hAnsi="Times New Roman" w:cs="Times New Roman"/>
        </w:rPr>
        <w:t>Nummothek 2</w:t>
      </w:r>
      <w:r w:rsidR="00E65ECF" w:rsidRPr="00CF7768">
        <w:rPr>
          <w:rFonts w:ascii="Times New Roman" w:hAnsi="Times New Roman" w:cs="Times New Roman"/>
        </w:rPr>
        <w:t xml:space="preserve"> </w:t>
      </w:r>
      <w:r w:rsidR="004B2B47" w:rsidRPr="00CF7768">
        <w:rPr>
          <w:rStyle w:val="berschrift1Zchn"/>
          <w:rFonts w:ascii="Times New Roman" w:eastAsiaTheme="minorHAnsi" w:hAnsi="Times New Roman" w:cs="Times New Roman"/>
          <w:color w:val="auto"/>
          <w:sz w:val="22"/>
          <w:szCs w:val="22"/>
        </w:rPr>
        <w:t>Päpste</w:t>
      </w:r>
      <w:r w:rsidR="00966A1F" w:rsidRPr="0072464D">
        <w:rPr>
          <w:rStyle w:val="Funotenzeichen"/>
          <w:rFonts w:ascii="Times New Roman" w:hAnsi="Times New Roman" w:cs="Times New Roman"/>
        </w:rPr>
        <w:footnoteReference w:id="16"/>
      </w:r>
    </w:p>
    <w:p w:rsidR="00966A1F" w:rsidRPr="00CF7768" w:rsidRDefault="006212CC" w:rsidP="00966A1F">
      <w:pPr>
        <w:rPr>
          <w:rFonts w:ascii="Times New Roman" w:hAnsi="Times New Roman" w:cs="Times New Roman"/>
        </w:rPr>
      </w:pPr>
      <w:r w:rsidRPr="006212CC">
        <w:rPr>
          <w:rFonts w:ascii="Times New Roman" w:hAnsi="Times New Roman" w:cs="Times New Roman"/>
          <w:noProof/>
        </w:rPr>
        <w:pict>
          <v:shape id="_x0000_s1032" type="#_x0000_t202" style="position:absolute;margin-left:2.65pt;margin-top:30.55pt;width:185.9pt;height:110.6pt;z-index:251658243;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">
            <v:textbox style="mso-fit-shape-to-text:t">
              <w:txbxContent>
                <w:p w:rsidR="00703B1A" w:rsidRDefault="0099748B">
                  <w:r>
                    <w:rPr>
                      <w:rFonts w:ascii="Times New Roman" w:hAnsi="Times New Roman" w:cs="Times New Roman"/>
                      <w:noProof/>
                      <w:lang w:val="de-AT" w:eastAsia="de-AT"/>
                    </w:rPr>
                    <w:drawing>
                      <wp:inline distT="0" distB="0" distL="0" distR="0">
                        <wp:extent cx="1544320" cy="774638"/>
                        <wp:effectExtent l="0" t="0" r="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4320" cy="774638"/>
                                </a:xfrm>
                                <a:prstGeom prst="rect">
                                  <a:avLst/>
                                </a:prstGeom>
                                <a:noFill/>
                                <a:ln>
                                  <a:noFill/>
                                </a:ln>
                              </pic:spPr>
                            </pic:pic>
                          </a:graphicData>
                        </a:graphic>
                      </wp:inline>
                    </w:drawing>
                  </w:r>
                </w:p>
                <w:p w:rsidR="00A90CDA" w:rsidRDefault="00A90CDA">
                  <w:r>
                    <w:t>Die Wid</w:t>
                  </w:r>
                  <w:r w:rsidR="009D52C0">
                    <w:t>mungsmedaille auf Schönborn im Original (Silber)</w:t>
                  </w:r>
                </w:p>
              </w:txbxContent>
            </v:textbox>
            <w10:wrap type="square"/>
          </v:shape>
        </w:pict>
      </w:r>
      <w:r w:rsidR="00966A1F" w:rsidRPr="00CF7768">
        <w:rPr>
          <w:rFonts w:ascii="Times New Roman" w:hAnsi="Times New Roman" w:cs="Times New Roman"/>
        </w:rPr>
        <w:t>Lazarus Gottlieb (Theophil) Lauffer (1663</w:t>
      </w:r>
      <w:r w:rsidR="00FC5BC0" w:rsidRPr="00CF7768">
        <w:rPr>
          <w:rFonts w:ascii="Times New Roman" w:hAnsi="Times New Roman" w:cs="Times New Roman"/>
        </w:rPr>
        <w:t>–</w:t>
      </w:r>
      <w:r w:rsidR="00966A1F" w:rsidRPr="00CF7768">
        <w:rPr>
          <w:rFonts w:ascii="Times New Roman" w:hAnsi="Times New Roman" w:cs="Times New Roman"/>
        </w:rPr>
        <w:t>1709) übernimmt von Kleinert den Medaillenverlag in Augsburg und führt ihn weiter</w:t>
      </w:r>
      <w:r w:rsidR="007D4A08">
        <w:rPr>
          <w:rFonts w:ascii="Times New Roman" w:hAnsi="Times New Roman" w:cs="Times New Roman"/>
        </w:rPr>
        <w:t>.</w:t>
      </w:r>
      <w:r w:rsidR="00966A1F" w:rsidRPr="00CF7768">
        <w:rPr>
          <w:rFonts w:ascii="Times New Roman" w:hAnsi="Times New Roman" w:cs="Times New Roman"/>
        </w:rPr>
        <w:t xml:space="preserve"> Verschiedene Stempelschneider, darunter die besten Meister der barocken Medailleurs Kunst wie Philipp Heinrich Müller (2.10.1654 </w:t>
      </w:r>
      <w:r w:rsidR="00FC5BC0" w:rsidRPr="00CF7768">
        <w:rPr>
          <w:rFonts w:ascii="Times New Roman" w:hAnsi="Times New Roman" w:cs="Times New Roman"/>
        </w:rPr>
        <w:t>–</w:t>
      </w:r>
      <w:r w:rsidR="00966A1F" w:rsidRPr="00CF7768">
        <w:rPr>
          <w:rFonts w:ascii="Times New Roman" w:hAnsi="Times New Roman" w:cs="Times New Roman"/>
        </w:rPr>
        <w:t>17.1.1719) oder Georg Wilhelm Vestner (1677</w:t>
      </w:r>
      <w:r w:rsidR="00FC5BC0" w:rsidRPr="00CF7768">
        <w:rPr>
          <w:rFonts w:ascii="Times New Roman" w:hAnsi="Times New Roman" w:cs="Times New Roman"/>
        </w:rPr>
        <w:t>–</w:t>
      </w:r>
      <w:r w:rsidR="00966A1F" w:rsidRPr="00CF7768">
        <w:rPr>
          <w:rFonts w:ascii="Times New Roman" w:hAnsi="Times New Roman" w:cs="Times New Roman"/>
        </w:rPr>
        <w:t xml:space="preserve">1740) und </w:t>
      </w:r>
      <w:r w:rsidR="00AF4C7B">
        <w:rPr>
          <w:rFonts w:ascii="Times New Roman" w:hAnsi="Times New Roman" w:cs="Times New Roman"/>
        </w:rPr>
        <w:t xml:space="preserve">Sohn </w:t>
      </w:r>
      <w:r w:rsidR="00966A1F" w:rsidRPr="00CF7768">
        <w:rPr>
          <w:rFonts w:ascii="Times New Roman" w:hAnsi="Times New Roman" w:cs="Times New Roman"/>
        </w:rPr>
        <w:t>Andreas (1707</w:t>
      </w:r>
      <w:r w:rsidR="00FC5BC0" w:rsidRPr="00CF7768">
        <w:rPr>
          <w:rFonts w:ascii="Times New Roman" w:hAnsi="Times New Roman" w:cs="Times New Roman"/>
        </w:rPr>
        <w:t>–</w:t>
      </w:r>
      <w:r w:rsidR="00966A1F" w:rsidRPr="00CF7768">
        <w:rPr>
          <w:rFonts w:ascii="Times New Roman" w:hAnsi="Times New Roman" w:cs="Times New Roman"/>
        </w:rPr>
        <w:t xml:space="preserve">1754) arbeiten für ihn. Auf Anregung des Erzbischofs und Kurfürsten von </w:t>
      </w:r>
      <w:r w:rsidR="00AF4C7B" w:rsidRPr="00CF7768">
        <w:rPr>
          <w:rFonts w:ascii="Times New Roman" w:hAnsi="Times New Roman" w:cs="Times New Roman"/>
        </w:rPr>
        <w:t>Mainz Lothar</w:t>
      </w:r>
      <w:r w:rsidR="00966A1F" w:rsidRPr="00CF7768">
        <w:rPr>
          <w:rFonts w:ascii="Times New Roman" w:hAnsi="Times New Roman" w:cs="Times New Roman"/>
        </w:rPr>
        <w:t xml:space="preserve"> Franz von Schönborn (1655/1694</w:t>
      </w:r>
      <w:r w:rsidR="00FC5BC0" w:rsidRPr="00CF7768">
        <w:rPr>
          <w:rFonts w:ascii="Times New Roman" w:hAnsi="Times New Roman" w:cs="Times New Roman"/>
        </w:rPr>
        <w:t>–</w:t>
      </w:r>
      <w:r w:rsidR="00966A1F" w:rsidRPr="00CF7768">
        <w:rPr>
          <w:rFonts w:ascii="Times New Roman" w:hAnsi="Times New Roman" w:cs="Times New Roman"/>
        </w:rPr>
        <w:t xml:space="preserve">1729) legt Lauffer eine Suite </w:t>
      </w:r>
      <w:r w:rsidR="000470F0">
        <w:rPr>
          <w:rFonts w:ascii="Times New Roman" w:hAnsi="Times New Roman" w:cs="Times New Roman"/>
        </w:rPr>
        <w:t xml:space="preserve">der </w:t>
      </w:r>
      <w:r w:rsidR="00966A1F" w:rsidRPr="00CF7768">
        <w:rPr>
          <w:rFonts w:ascii="Times New Roman" w:hAnsi="Times New Roman" w:cs="Times New Roman"/>
        </w:rPr>
        <w:t>Päpste</w:t>
      </w:r>
      <w:r w:rsidR="00966A1F" w:rsidRPr="000470F0">
        <w:rPr>
          <w:rStyle w:val="Funotenzeichen"/>
          <w:rFonts w:ascii="Times New Roman" w:hAnsi="Times New Roman" w:cs="Times New Roman"/>
        </w:rPr>
        <w:footnoteReference w:id="17"/>
      </w:r>
      <w:r w:rsidR="00966A1F" w:rsidRPr="00CF7768">
        <w:rPr>
          <w:rFonts w:ascii="Times New Roman" w:hAnsi="Times New Roman" w:cs="Times New Roman"/>
        </w:rPr>
        <w:t xml:space="preserve"> auf. Es werden alle Päpste </w:t>
      </w:r>
      <w:r w:rsidR="000470F0">
        <w:rPr>
          <w:rFonts w:ascii="Times New Roman" w:hAnsi="Times New Roman" w:cs="Times New Roman"/>
        </w:rPr>
        <w:t>mit Porträt (manchmal auch erfunden)</w:t>
      </w:r>
      <w:r w:rsidR="00966A1F" w:rsidRPr="00CF7768">
        <w:rPr>
          <w:rFonts w:ascii="Times New Roman" w:hAnsi="Times New Roman" w:cs="Times New Roman"/>
        </w:rPr>
        <w:t xml:space="preserve"> auf der Vorderseite und mit ihren wichtigsten Lebensangaben auf der Rückseite vorgestellt. Die Vorderseiten sind zumeist signiert Es mag daher durchaus möglich sein, dass die Schriftrückseiten von anderen ungenannten Handwerkern geschnitten oder gepunzt worden sind. Die Abgüsse </w:t>
      </w:r>
      <w:r w:rsidR="00097C7B">
        <w:rPr>
          <w:rFonts w:ascii="Times New Roman" w:hAnsi="Times New Roman" w:cs="Times New Roman"/>
        </w:rPr>
        <w:t>wurden nur von den Vorderseiten genommen.</w:t>
      </w:r>
      <w:r w:rsidR="00966A1F" w:rsidRPr="00CF7768">
        <w:rPr>
          <w:rFonts w:ascii="Times New Roman" w:hAnsi="Times New Roman" w:cs="Times New Roman"/>
        </w:rPr>
        <w:t xml:space="preserve"> Die Serie eröffnet eine Medaille auf Franz Lothar von Schönborn, den Auftraggeber, gefolgt von einem Stück auf das Papsttum und auf Jesus; daran schließt sich die Folge der Päpste durch die Jahrhunderte bis auf Clemens IX. (1700—1721). Damit ist die Schachtel aber nicht gefüllt und man führt die Reihe der Päpste </w:t>
      </w:r>
      <w:r w:rsidR="00A7032A">
        <w:rPr>
          <w:rFonts w:ascii="Times New Roman" w:hAnsi="Times New Roman" w:cs="Times New Roman"/>
        </w:rPr>
        <w:t xml:space="preserve">mit anderen Meaillenprodukten </w:t>
      </w:r>
      <w:r w:rsidR="00C81164">
        <w:rPr>
          <w:rFonts w:ascii="Times New Roman" w:hAnsi="Times New Roman" w:cs="Times New Roman"/>
        </w:rPr>
        <w:t>auf verschiedene Themen bis auf Papst</w:t>
      </w:r>
      <w:r w:rsidR="00966A1F" w:rsidRPr="00CF7768">
        <w:rPr>
          <w:rFonts w:ascii="Times New Roman" w:hAnsi="Times New Roman" w:cs="Times New Roman"/>
        </w:rPr>
        <w:t xml:space="preserve"> Gregor XVI. (1831—1846)</w:t>
      </w:r>
      <w:r w:rsidR="00C3024E">
        <w:rPr>
          <w:rFonts w:ascii="Times New Roman" w:hAnsi="Times New Roman" w:cs="Times New Roman"/>
        </w:rPr>
        <w:t xml:space="preserve">. Eben deswegen </w:t>
      </w:r>
      <w:r w:rsidR="00C81164">
        <w:rPr>
          <w:rFonts w:ascii="Times New Roman" w:hAnsi="Times New Roman" w:cs="Times New Roman"/>
        </w:rPr>
        <w:t xml:space="preserve">werden für diese Ergänzungen auch die Rückseiten </w:t>
      </w:r>
      <w:r w:rsidR="00220059">
        <w:rPr>
          <w:rFonts w:ascii="Times New Roman" w:hAnsi="Times New Roman" w:cs="Times New Roman"/>
        </w:rPr>
        <w:t xml:space="preserve">abgegossen. </w:t>
      </w:r>
    </w:p>
    <w:p w:rsidR="006E797F" w:rsidRPr="00CF7768" w:rsidRDefault="006E797F" w:rsidP="006E797F">
      <w:pPr>
        <w:rPr>
          <w:rFonts w:ascii="Times New Roman" w:hAnsi="Times New Roman" w:cs="Times New Roman"/>
        </w:rPr>
      </w:pPr>
      <w:r w:rsidRPr="00CF7768">
        <w:rPr>
          <w:rFonts w:ascii="Times New Roman" w:hAnsi="Times New Roman" w:cs="Times New Roman"/>
        </w:rPr>
        <w:t>Nummothek 3: Gelehrte</w:t>
      </w:r>
      <w:r>
        <w:rPr>
          <w:rFonts w:ascii="Times New Roman" w:hAnsi="Times New Roman" w:cs="Times New Roman"/>
        </w:rPr>
        <w:t xml:space="preserve"> (1 Band)</w:t>
      </w:r>
    </w:p>
    <w:p w:rsidR="00F07803" w:rsidRPr="00CF7768" w:rsidRDefault="006212CC" w:rsidP="00DA4642">
      <w:pPr>
        <w:rPr>
          <w:rFonts w:ascii="Times New Roman" w:hAnsi="Times New Roman" w:cs="Times New Roman"/>
        </w:rPr>
      </w:pPr>
      <w:r w:rsidRPr="006212CC">
        <w:rPr>
          <w:rFonts w:ascii="Times New Roman" w:hAnsi="Times New Roman" w:cs="Times New Roman"/>
          <w:noProof/>
        </w:rPr>
        <w:pict>
          <v:shape id="_x0000_s1033" type="#_x0000_t202" style="position:absolute;margin-left:0;margin-top:0;width:189.1pt;height:178.8pt;z-index:251658241;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">
            <v:textbox>
              <w:txbxContent>
                <w:p w:rsidR="00090350" w:rsidRDefault="00090350">
                  <w:r>
                    <w:rPr>
                      <w:noProof/>
                      <w:lang w:val="de-AT" w:eastAsia="de-AT"/>
                    </w:rPr>
                    <w:drawing>
                      <wp:inline distT="0" distB="0" distL="0" distR="0">
                        <wp:extent cx="1849319" cy="2240908"/>
                        <wp:effectExtent l="0" t="5080" r="0" b="0"/>
                        <wp:docPr id="27" name="Grafik 27"/>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872847" cy="2269418"/>
                                </a:xfrm>
                                <a:prstGeom prst="rect">
                                  <a:avLst/>
                                </a:prstGeom>
                                <a:noFill/>
                                <a:ln>
                                  <a:noFill/>
                                </a:ln>
                              </pic:spPr>
                            </pic:pic>
                          </a:graphicData>
                        </a:graphic>
                      </wp:inline>
                    </w:drawing>
                  </w:r>
                </w:p>
                <w:p w:rsidR="00E52EF7" w:rsidRDefault="00E52EF7">
                  <w:r>
                    <w:t xml:space="preserve">Eine Tafel </w:t>
                  </w:r>
                  <w:r w:rsidR="002F275B">
                    <w:t xml:space="preserve">der </w:t>
                  </w:r>
                  <w:r w:rsidR="0010610F">
                    <w:t>Schachtel: Gelehrte</w:t>
                  </w:r>
                </w:p>
                <w:p w:rsidR="00E52EF7" w:rsidRDefault="00E52EF7"/>
              </w:txbxContent>
            </v:textbox>
            <w10:wrap type="square" anchorx="margin"/>
          </v:shape>
        </w:pict>
      </w:r>
      <w:r w:rsidR="00B06A4B" w:rsidRPr="00CF7768">
        <w:rPr>
          <w:rFonts w:ascii="Times New Roman" w:hAnsi="Times New Roman" w:cs="Times New Roman"/>
        </w:rPr>
        <w:t>Die</w:t>
      </w:r>
      <w:r w:rsidR="005174A5" w:rsidRPr="00CF7768">
        <w:rPr>
          <w:rFonts w:ascii="Times New Roman" w:hAnsi="Times New Roman" w:cs="Times New Roman"/>
        </w:rPr>
        <w:t>se</w:t>
      </w:r>
      <w:r w:rsidR="00B06A4B" w:rsidRPr="00CF7768">
        <w:rPr>
          <w:rFonts w:ascii="Times New Roman" w:hAnsi="Times New Roman" w:cs="Times New Roman"/>
        </w:rPr>
        <w:t xml:space="preserve"> Schachtel </w:t>
      </w:r>
      <w:r w:rsidR="000F4B5C" w:rsidRPr="00CF7768">
        <w:rPr>
          <w:rFonts w:ascii="Times New Roman" w:hAnsi="Times New Roman" w:cs="Times New Roman"/>
        </w:rPr>
        <w:t xml:space="preserve">ist </w:t>
      </w:r>
      <w:r w:rsidR="006C7329">
        <w:rPr>
          <w:rFonts w:ascii="Times New Roman" w:hAnsi="Times New Roman" w:cs="Times New Roman"/>
        </w:rPr>
        <w:t xml:space="preserve">bringt nun nicht eine einzige Serie </w:t>
      </w:r>
      <w:r w:rsidR="0016538F" w:rsidRPr="00CF7768">
        <w:rPr>
          <w:rFonts w:ascii="Times New Roman" w:hAnsi="Times New Roman" w:cs="Times New Roman"/>
        </w:rPr>
        <w:t>sondern</w:t>
      </w:r>
      <w:r w:rsidR="00A24AD0">
        <w:rPr>
          <w:rFonts w:ascii="Times New Roman" w:hAnsi="Times New Roman" w:cs="Times New Roman"/>
        </w:rPr>
        <w:t xml:space="preserve"> </w:t>
      </w:r>
      <w:r w:rsidR="003C61EC">
        <w:rPr>
          <w:rFonts w:ascii="Times New Roman" w:hAnsi="Times New Roman" w:cs="Times New Roman"/>
        </w:rPr>
        <w:t>wurde</w:t>
      </w:r>
      <w:r w:rsidR="00A24AD0" w:rsidRPr="00CF7768">
        <w:rPr>
          <w:rFonts w:ascii="Times New Roman" w:hAnsi="Times New Roman" w:cs="Times New Roman"/>
        </w:rPr>
        <w:t xml:space="preserve"> </w:t>
      </w:r>
      <w:r w:rsidR="007753AE" w:rsidRPr="00CF7768">
        <w:rPr>
          <w:rFonts w:ascii="Times New Roman" w:hAnsi="Times New Roman" w:cs="Times New Roman"/>
        </w:rPr>
        <w:t>zumindest</w:t>
      </w:r>
      <w:r w:rsidR="00A24AD0" w:rsidRPr="00CF7768">
        <w:rPr>
          <w:rFonts w:ascii="Times New Roman" w:hAnsi="Times New Roman" w:cs="Times New Roman"/>
        </w:rPr>
        <w:t xml:space="preserve"> aus zwei Serien zusammen</w:t>
      </w:r>
      <w:r w:rsidR="007753AE" w:rsidRPr="00CF7768">
        <w:rPr>
          <w:rFonts w:ascii="Times New Roman" w:hAnsi="Times New Roman" w:cs="Times New Roman"/>
        </w:rPr>
        <w:t>gestellt</w:t>
      </w:r>
      <w:r w:rsidR="00E42785" w:rsidRPr="00CF7768">
        <w:rPr>
          <w:rFonts w:ascii="Times New Roman" w:hAnsi="Times New Roman" w:cs="Times New Roman"/>
        </w:rPr>
        <w:t xml:space="preserve">: </w:t>
      </w:r>
      <w:r w:rsidR="00F07803" w:rsidRPr="00CF7768">
        <w:rPr>
          <w:rFonts w:ascii="Times New Roman" w:hAnsi="Times New Roman" w:cs="Times New Roman"/>
        </w:rPr>
        <w:t>Galerie Métallique des Grands Hommes Français</w:t>
      </w:r>
      <w:r w:rsidR="007E16E9" w:rsidRPr="003C61EC">
        <w:rPr>
          <w:rStyle w:val="Funotenzeichen"/>
          <w:rFonts w:ascii="Times New Roman" w:hAnsi="Times New Roman" w:cs="Times New Roman"/>
        </w:rPr>
        <w:footnoteReference w:id="18"/>
      </w:r>
      <w:r w:rsidR="00F07803" w:rsidRPr="003C61EC">
        <w:rPr>
          <w:rFonts w:ascii="Times New Roman" w:hAnsi="Times New Roman" w:cs="Times New Roman"/>
          <w:vertAlign w:val="superscript"/>
        </w:rPr>
        <w:t>,</w:t>
      </w:r>
      <w:r w:rsidR="00970D4E" w:rsidRPr="00CF7768">
        <w:rPr>
          <w:rFonts w:ascii="Times New Roman" w:hAnsi="Times New Roman" w:cs="Times New Roman"/>
        </w:rPr>
        <w:t xml:space="preserve"> und der </w:t>
      </w:r>
      <w:r w:rsidR="00F07803" w:rsidRPr="00CF7768">
        <w:rPr>
          <w:rFonts w:ascii="Times New Roman" w:hAnsi="Times New Roman" w:cs="Times New Roman"/>
        </w:rPr>
        <w:t>Series numismatica universalis virorum illustrum</w:t>
      </w:r>
      <w:r w:rsidR="007E16E9" w:rsidRPr="003C61EC">
        <w:rPr>
          <w:rStyle w:val="Funotenzeichen"/>
          <w:rFonts w:ascii="Times New Roman" w:hAnsi="Times New Roman" w:cs="Times New Roman"/>
        </w:rPr>
        <w:footnoteReference w:id="19"/>
      </w:r>
      <w:r w:rsidR="0025191B" w:rsidRPr="00CF7768">
        <w:rPr>
          <w:rFonts w:ascii="Times New Roman" w:hAnsi="Times New Roman" w:cs="Times New Roman"/>
        </w:rPr>
        <w:t>.</w:t>
      </w:r>
      <w:r w:rsidR="004D2CC3" w:rsidRPr="00CF7768">
        <w:rPr>
          <w:rFonts w:ascii="Times New Roman" w:hAnsi="Times New Roman" w:cs="Times New Roman"/>
        </w:rPr>
        <w:t xml:space="preserve"> Wie die Titel schon zeigen geht es um </w:t>
      </w:r>
      <w:r w:rsidR="00AB07F9">
        <w:rPr>
          <w:rFonts w:ascii="Times New Roman" w:hAnsi="Times New Roman" w:cs="Times New Roman"/>
        </w:rPr>
        <w:t>b</w:t>
      </w:r>
      <w:r w:rsidR="004D2CC3" w:rsidRPr="00CF7768">
        <w:rPr>
          <w:rFonts w:ascii="Times New Roman" w:hAnsi="Times New Roman" w:cs="Times New Roman"/>
        </w:rPr>
        <w:t>edeutende Persönlichkeiten</w:t>
      </w:r>
      <w:r w:rsidR="009419BB" w:rsidRPr="00CF7768">
        <w:rPr>
          <w:rFonts w:ascii="Times New Roman" w:hAnsi="Times New Roman" w:cs="Times New Roman"/>
        </w:rPr>
        <w:t xml:space="preserve"> </w:t>
      </w:r>
      <w:r w:rsidR="006604ED">
        <w:rPr>
          <w:rFonts w:ascii="Times New Roman" w:hAnsi="Times New Roman" w:cs="Times New Roman"/>
        </w:rPr>
        <w:t>wi</w:t>
      </w:r>
      <w:r w:rsidR="00324E68">
        <w:rPr>
          <w:rFonts w:ascii="Times New Roman" w:hAnsi="Times New Roman" w:cs="Times New Roman"/>
        </w:rPr>
        <w:t>e</w:t>
      </w:r>
      <w:r w:rsidR="006604ED">
        <w:rPr>
          <w:rFonts w:ascii="Times New Roman" w:hAnsi="Times New Roman" w:cs="Times New Roman"/>
        </w:rPr>
        <w:t>:</w:t>
      </w:r>
      <w:r w:rsidR="00CB0539">
        <w:rPr>
          <w:rFonts w:ascii="Times New Roman" w:hAnsi="Times New Roman" w:cs="Times New Roman"/>
        </w:rPr>
        <w:t xml:space="preserve"> die </w:t>
      </w:r>
      <w:r w:rsidR="00CB0539">
        <w:rPr>
          <w:rFonts w:ascii="Times New Roman" w:hAnsi="Times New Roman" w:cs="Times New Roman"/>
        </w:rPr>
        <w:lastRenderedPageBreak/>
        <w:t xml:space="preserve">Komponisten: </w:t>
      </w:r>
      <w:r w:rsidR="0018608A">
        <w:rPr>
          <w:rFonts w:ascii="Times New Roman" w:hAnsi="Times New Roman" w:cs="Times New Roman"/>
        </w:rPr>
        <w:t>Paganini, Beethoven, Gluck, Haydn</w:t>
      </w:r>
      <w:r w:rsidR="003E050E">
        <w:rPr>
          <w:rFonts w:ascii="Times New Roman" w:hAnsi="Times New Roman" w:cs="Times New Roman"/>
        </w:rPr>
        <w:t xml:space="preserve">, Dichter wie </w:t>
      </w:r>
      <w:r w:rsidR="00324E68">
        <w:rPr>
          <w:rFonts w:ascii="Times New Roman" w:hAnsi="Times New Roman" w:cs="Times New Roman"/>
        </w:rPr>
        <w:t>D</w:t>
      </w:r>
      <w:r w:rsidR="00762C1E">
        <w:rPr>
          <w:rFonts w:ascii="Times New Roman" w:hAnsi="Times New Roman" w:cs="Times New Roman"/>
        </w:rPr>
        <w:t xml:space="preserve">ichter </w:t>
      </w:r>
      <w:r w:rsidR="003E050E">
        <w:rPr>
          <w:rFonts w:ascii="Times New Roman" w:hAnsi="Times New Roman" w:cs="Times New Roman"/>
        </w:rPr>
        <w:t>Schiller, Goethe</w:t>
      </w:r>
      <w:r w:rsidR="00D11AE0">
        <w:rPr>
          <w:rFonts w:ascii="Times New Roman" w:hAnsi="Times New Roman" w:cs="Times New Roman"/>
        </w:rPr>
        <w:t>, Petrarca und Ariost</w:t>
      </w:r>
      <w:r w:rsidR="00F445E3">
        <w:rPr>
          <w:rFonts w:ascii="Times New Roman" w:hAnsi="Times New Roman" w:cs="Times New Roman"/>
        </w:rPr>
        <w:t xml:space="preserve">; </w:t>
      </w:r>
      <w:r w:rsidR="00762C1E">
        <w:rPr>
          <w:rFonts w:ascii="Times New Roman" w:hAnsi="Times New Roman" w:cs="Times New Roman"/>
        </w:rPr>
        <w:t>oder</w:t>
      </w:r>
      <w:r w:rsidR="00F445E3">
        <w:rPr>
          <w:rFonts w:ascii="Times New Roman" w:hAnsi="Times New Roman" w:cs="Times New Roman"/>
        </w:rPr>
        <w:t xml:space="preserve"> auch Politiker wie Washington</w:t>
      </w:r>
      <w:r w:rsidR="00A42E9C">
        <w:rPr>
          <w:rFonts w:ascii="Times New Roman" w:hAnsi="Times New Roman" w:cs="Times New Roman"/>
        </w:rPr>
        <w:t xml:space="preserve"> und </w:t>
      </w:r>
      <w:r w:rsidR="00436C29">
        <w:rPr>
          <w:rFonts w:ascii="Times New Roman" w:hAnsi="Times New Roman" w:cs="Times New Roman"/>
        </w:rPr>
        <w:t xml:space="preserve">Gelehrte im eigentlichen Sinn wie </w:t>
      </w:r>
      <w:r w:rsidR="00FB3E96">
        <w:rPr>
          <w:rFonts w:ascii="Times New Roman" w:hAnsi="Times New Roman" w:cs="Times New Roman"/>
        </w:rPr>
        <w:t>Pascal, Kopernikus</w:t>
      </w:r>
      <w:r w:rsidR="0024249C">
        <w:rPr>
          <w:rFonts w:ascii="Times New Roman" w:hAnsi="Times New Roman" w:cs="Times New Roman"/>
        </w:rPr>
        <w:t xml:space="preserve">, </w:t>
      </w:r>
      <w:r w:rsidR="0010610F">
        <w:rPr>
          <w:rFonts w:ascii="Arial" w:hAnsi="Arial" w:cs="Arial"/>
          <w:color w:val="222222"/>
          <w:sz w:val="21"/>
          <w:szCs w:val="21"/>
          <w:shd w:val="clear" w:color="auto" w:fill="FFFFFF"/>
        </w:rPr>
        <w:t xml:space="preserve">Galilei </w:t>
      </w:r>
      <w:r w:rsidR="0024249C">
        <w:rPr>
          <w:rFonts w:ascii="Times New Roman" w:hAnsi="Times New Roman" w:cs="Times New Roman"/>
        </w:rPr>
        <w:t>oder Linné</w:t>
      </w:r>
      <w:r w:rsidR="004D2CC3" w:rsidRPr="00CF7768">
        <w:rPr>
          <w:rFonts w:ascii="Times New Roman" w:hAnsi="Times New Roman" w:cs="Times New Roman"/>
        </w:rPr>
        <w:t>.</w:t>
      </w:r>
      <w:r w:rsidR="00E2454E">
        <w:rPr>
          <w:rFonts w:ascii="Times New Roman" w:hAnsi="Times New Roman" w:cs="Times New Roman"/>
        </w:rPr>
        <w:t xml:space="preserve"> Zur Serie der Galerie </w:t>
      </w:r>
      <w:r w:rsidR="00FA5EBE">
        <w:rPr>
          <w:rFonts w:ascii="Times New Roman" w:hAnsi="Times New Roman" w:cs="Times New Roman"/>
        </w:rPr>
        <w:t xml:space="preserve">. </w:t>
      </w:r>
      <w:r w:rsidR="001C28D8">
        <w:rPr>
          <w:rFonts w:ascii="Times New Roman" w:hAnsi="Times New Roman" w:cs="Times New Roman"/>
        </w:rPr>
        <w:t>Seri</w:t>
      </w:r>
      <w:r w:rsidR="00FA5EBE">
        <w:rPr>
          <w:rFonts w:ascii="Times New Roman" w:hAnsi="Times New Roman" w:cs="Times New Roman"/>
        </w:rPr>
        <w:t xml:space="preserve">es grand homme de Francais gehören etwa </w:t>
      </w:r>
      <w:r w:rsidR="00D33303">
        <w:rPr>
          <w:rFonts w:ascii="Times New Roman" w:hAnsi="Times New Roman" w:cs="Times New Roman"/>
        </w:rPr>
        <w:t>De la Tour, V</w:t>
      </w:r>
      <w:r w:rsidR="00260DB0">
        <w:rPr>
          <w:rFonts w:ascii="Times New Roman" w:hAnsi="Times New Roman" w:cs="Times New Roman"/>
        </w:rPr>
        <w:t>auba</w:t>
      </w:r>
      <w:r w:rsidR="001C28D8">
        <w:rPr>
          <w:rFonts w:ascii="Times New Roman" w:hAnsi="Times New Roman" w:cs="Times New Roman"/>
        </w:rPr>
        <w:t>n</w:t>
      </w:r>
      <w:r w:rsidR="00260DB0">
        <w:rPr>
          <w:rFonts w:ascii="Times New Roman" w:hAnsi="Times New Roman" w:cs="Times New Roman"/>
        </w:rPr>
        <w:t xml:space="preserve"> </w:t>
      </w:r>
      <w:r w:rsidR="00D00169">
        <w:rPr>
          <w:rFonts w:ascii="Times New Roman" w:hAnsi="Times New Roman" w:cs="Times New Roman"/>
        </w:rPr>
        <w:t>Richelieu</w:t>
      </w:r>
      <w:r w:rsidR="00847B94">
        <w:rPr>
          <w:rFonts w:ascii="Times New Roman" w:hAnsi="Times New Roman" w:cs="Times New Roman"/>
        </w:rPr>
        <w:t>, oder Mansard</w:t>
      </w:r>
      <w:r w:rsidR="00D00169">
        <w:rPr>
          <w:rFonts w:ascii="Times New Roman" w:hAnsi="Times New Roman" w:cs="Times New Roman"/>
        </w:rPr>
        <w:t xml:space="preserve"> etc.</w:t>
      </w:r>
      <w:r w:rsidR="00AB07F9">
        <w:rPr>
          <w:rFonts w:ascii="Times New Roman" w:hAnsi="Times New Roman" w:cs="Times New Roman"/>
        </w:rPr>
        <w:t xml:space="preserve"> Da auch hier die Rückseiten einheitlich </w:t>
      </w:r>
      <w:r w:rsidR="003C5E15">
        <w:rPr>
          <w:rFonts w:ascii="Times New Roman" w:hAnsi="Times New Roman" w:cs="Times New Roman"/>
        </w:rPr>
        <w:t>gestaltet</w:t>
      </w:r>
      <w:r w:rsidR="00AB07F9">
        <w:rPr>
          <w:rFonts w:ascii="Times New Roman" w:hAnsi="Times New Roman" w:cs="Times New Roman"/>
        </w:rPr>
        <w:t xml:space="preserve"> sind</w:t>
      </w:r>
      <w:r w:rsidR="0010610F">
        <w:rPr>
          <w:rFonts w:ascii="Times New Roman" w:hAnsi="Times New Roman" w:cs="Times New Roman"/>
        </w:rPr>
        <w:t xml:space="preserve">, werden in dieser Schachtel nur die Vorderseiten montiert. </w:t>
      </w:r>
    </w:p>
    <w:p w:rsidR="006E797F" w:rsidRDefault="006E797F" w:rsidP="006E797F">
      <w:pPr>
        <w:rPr>
          <w:rFonts w:ascii="Times New Roman" w:hAnsi="Times New Roman" w:cs="Times New Roman"/>
        </w:rPr>
      </w:pPr>
      <w:r w:rsidRPr="00CF7768">
        <w:rPr>
          <w:rFonts w:ascii="Times New Roman" w:hAnsi="Times New Roman" w:cs="Times New Roman"/>
        </w:rPr>
        <w:t>Nummothek 4: Geschichte des Alten Roms</w:t>
      </w:r>
      <w:r>
        <w:rPr>
          <w:rFonts w:ascii="Times New Roman" w:hAnsi="Times New Roman" w:cs="Times New Roman"/>
        </w:rPr>
        <w:t xml:space="preserve"> (2 Bände)</w:t>
      </w:r>
    </w:p>
    <w:p w:rsidR="00801543" w:rsidRPr="00CF7768" w:rsidRDefault="006212CC" w:rsidP="00DA4642">
      <w:pPr>
        <w:rPr>
          <w:rFonts w:ascii="Times New Roman" w:hAnsi="Times New Roman" w:cs="Times New Roman"/>
        </w:rPr>
      </w:pPr>
      <w:r w:rsidRPr="006212CC">
        <w:rPr>
          <w:rFonts w:ascii="Times New Roman" w:hAnsi="Times New Roman" w:cs="Times New Roman"/>
          <w:noProof/>
        </w:rPr>
        <w:pict>
          <v:shape id="_x0000_s1034" type="#_x0000_t202" style="position:absolute;margin-left:0;margin-top:8.1pt;width:162.2pt;height:227.6pt;z-index:25165824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">
            <v:textbox>
              <w:txbxContent>
                <w:p w:rsidR="00EC3603" w:rsidRDefault="00EC3603">
                  <w:r>
                    <w:rPr>
                      <w:noProof/>
                      <w:lang w:val="de-AT" w:eastAsia="de-AT"/>
                    </w:rPr>
                    <w:drawing>
                      <wp:inline distT="0" distB="0" distL="0" distR="0">
                        <wp:extent cx="2273748" cy="1805462"/>
                        <wp:effectExtent l="5397" t="0" r="0" b="0"/>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302048" cy="1827933"/>
                                </a:xfrm>
                                <a:prstGeom prst="rect">
                                  <a:avLst/>
                                </a:prstGeom>
                                <a:noFill/>
                                <a:ln>
                                  <a:noFill/>
                                </a:ln>
                              </pic:spPr>
                            </pic:pic>
                          </a:graphicData>
                        </a:graphic>
                      </wp:inline>
                    </w:drawing>
                  </w:r>
                </w:p>
                <w:p w:rsidR="006F77A8" w:rsidRDefault="006F77A8">
                  <w:r>
                    <w:t>Eine Tafel aus der Geschichte Roms</w:t>
                  </w:r>
                </w:p>
              </w:txbxContent>
            </v:textbox>
            <w10:wrap type="square" anchorx="margin"/>
          </v:shape>
        </w:pict>
      </w:r>
      <w:r w:rsidR="002B2EDA">
        <w:rPr>
          <w:rFonts w:ascii="Times New Roman" w:hAnsi="Times New Roman" w:cs="Times New Roman"/>
        </w:rPr>
        <w:t xml:space="preserve">Die </w:t>
      </w:r>
      <w:r w:rsidR="00FF6981">
        <w:rPr>
          <w:rFonts w:ascii="Times New Roman" w:hAnsi="Times New Roman" w:cs="Times New Roman"/>
        </w:rPr>
        <w:t xml:space="preserve">Serie von </w:t>
      </w:r>
      <w:r w:rsidR="00116062" w:rsidRPr="00CF7768">
        <w:rPr>
          <w:rFonts w:ascii="Times New Roman" w:hAnsi="Times New Roman" w:cs="Times New Roman"/>
        </w:rPr>
        <w:t>Dassier</w:t>
      </w:r>
      <w:r w:rsidR="00116062" w:rsidRPr="00CF7768">
        <w:rPr>
          <w:rStyle w:val="Funotenzeichen"/>
          <w:rFonts w:ascii="Times New Roman" w:hAnsi="Times New Roman" w:cs="Times New Roman"/>
        </w:rPr>
        <w:footnoteReference w:id="20"/>
      </w:r>
      <w:r w:rsidR="00116062" w:rsidRPr="00CF7768">
        <w:rPr>
          <w:rFonts w:ascii="Times New Roman" w:hAnsi="Times New Roman" w:cs="Times New Roman"/>
        </w:rPr>
        <w:t xml:space="preserve"> </w:t>
      </w:r>
      <w:r w:rsidR="00FF6981">
        <w:rPr>
          <w:rFonts w:ascii="Times New Roman" w:hAnsi="Times New Roman" w:cs="Times New Roman"/>
        </w:rPr>
        <w:t xml:space="preserve">und Sohn </w:t>
      </w:r>
      <w:r w:rsidR="007A0D63">
        <w:rPr>
          <w:rFonts w:ascii="Times New Roman" w:hAnsi="Times New Roman" w:cs="Times New Roman"/>
        </w:rPr>
        <w:t xml:space="preserve">greift auf bedeutende Ereignisse, der </w:t>
      </w:r>
      <w:r w:rsidR="001D4737">
        <w:rPr>
          <w:rFonts w:ascii="Times New Roman" w:hAnsi="Times New Roman" w:cs="Times New Roman"/>
        </w:rPr>
        <w:t>römischen</w:t>
      </w:r>
      <w:r w:rsidR="007A0D63">
        <w:rPr>
          <w:rFonts w:ascii="Times New Roman" w:hAnsi="Times New Roman" w:cs="Times New Roman"/>
        </w:rPr>
        <w:t xml:space="preserve"> republikanischen Geschichte zurück</w:t>
      </w:r>
      <w:r w:rsidR="00444CCC">
        <w:rPr>
          <w:rFonts w:ascii="Times New Roman" w:hAnsi="Times New Roman" w:cs="Times New Roman"/>
        </w:rPr>
        <w:t>,</w:t>
      </w:r>
      <w:r w:rsidR="007A0D63">
        <w:rPr>
          <w:rFonts w:ascii="Times New Roman" w:hAnsi="Times New Roman" w:cs="Times New Roman"/>
        </w:rPr>
        <w:t xml:space="preserve"> zu</w:t>
      </w:r>
      <w:r w:rsidR="001D4737">
        <w:rPr>
          <w:rFonts w:ascii="Times New Roman" w:hAnsi="Times New Roman" w:cs="Times New Roman"/>
        </w:rPr>
        <w:t xml:space="preserve"> </w:t>
      </w:r>
      <w:r w:rsidR="007A0D63">
        <w:rPr>
          <w:rFonts w:ascii="Times New Roman" w:hAnsi="Times New Roman" w:cs="Times New Roman"/>
        </w:rPr>
        <w:t>deren Visualisierung beide Seiten verwendet werden</w:t>
      </w:r>
      <w:r w:rsidR="00480F67">
        <w:rPr>
          <w:rFonts w:ascii="Times New Roman" w:hAnsi="Times New Roman" w:cs="Times New Roman"/>
        </w:rPr>
        <w:t>. Sie enthält nur wenige Portraits</w:t>
      </w:r>
      <w:r w:rsidR="007B7947">
        <w:rPr>
          <w:rFonts w:ascii="Times New Roman" w:hAnsi="Times New Roman" w:cs="Times New Roman"/>
        </w:rPr>
        <w:t xml:space="preserve"> </w:t>
      </w:r>
      <w:r w:rsidR="0023133E">
        <w:rPr>
          <w:rFonts w:ascii="Times New Roman" w:hAnsi="Times New Roman" w:cs="Times New Roman"/>
        </w:rPr>
        <w:t>und</w:t>
      </w:r>
      <w:r w:rsidR="007B7947">
        <w:rPr>
          <w:rFonts w:ascii="Times New Roman" w:hAnsi="Times New Roman" w:cs="Times New Roman"/>
        </w:rPr>
        <w:t xml:space="preserve"> </w:t>
      </w:r>
      <w:r w:rsidR="0023133E">
        <w:rPr>
          <w:rFonts w:ascii="Times New Roman" w:hAnsi="Times New Roman" w:cs="Times New Roman"/>
        </w:rPr>
        <w:t xml:space="preserve">individuell </w:t>
      </w:r>
      <w:r w:rsidR="007B7947">
        <w:rPr>
          <w:rFonts w:ascii="Times New Roman" w:hAnsi="Times New Roman" w:cs="Times New Roman"/>
        </w:rPr>
        <w:t>gestaltete</w:t>
      </w:r>
      <w:r w:rsidR="0023133E">
        <w:rPr>
          <w:rFonts w:ascii="Times New Roman" w:hAnsi="Times New Roman" w:cs="Times New Roman"/>
        </w:rPr>
        <w:t xml:space="preserve"> Rückseiten; </w:t>
      </w:r>
      <w:r w:rsidR="007B7947">
        <w:rPr>
          <w:rFonts w:ascii="Times New Roman" w:hAnsi="Times New Roman" w:cs="Times New Roman"/>
        </w:rPr>
        <w:t>deshalb</w:t>
      </w:r>
      <w:r w:rsidR="0023133E">
        <w:rPr>
          <w:rFonts w:ascii="Times New Roman" w:hAnsi="Times New Roman" w:cs="Times New Roman"/>
        </w:rPr>
        <w:t xml:space="preserve"> </w:t>
      </w:r>
      <w:r w:rsidR="007B7947">
        <w:rPr>
          <w:rFonts w:ascii="Times New Roman" w:hAnsi="Times New Roman" w:cs="Times New Roman"/>
        </w:rPr>
        <w:t>werden</w:t>
      </w:r>
      <w:r w:rsidR="0023133E">
        <w:rPr>
          <w:rFonts w:ascii="Times New Roman" w:hAnsi="Times New Roman" w:cs="Times New Roman"/>
        </w:rPr>
        <w:t xml:space="preserve"> hier auch</w:t>
      </w:r>
      <w:r w:rsidR="009F3FB2">
        <w:rPr>
          <w:rFonts w:ascii="Times New Roman" w:hAnsi="Times New Roman" w:cs="Times New Roman"/>
        </w:rPr>
        <w:t xml:space="preserve"> </w:t>
      </w:r>
      <w:r w:rsidR="00675AF1">
        <w:rPr>
          <w:rFonts w:ascii="Times New Roman" w:hAnsi="Times New Roman" w:cs="Times New Roman"/>
        </w:rPr>
        <w:t>jeweils</w:t>
      </w:r>
      <w:r w:rsidR="0026167D">
        <w:rPr>
          <w:rFonts w:ascii="Times New Roman" w:hAnsi="Times New Roman" w:cs="Times New Roman"/>
        </w:rPr>
        <w:t xml:space="preserve"> beide Seiten der Medaille gezeigt.</w:t>
      </w:r>
    </w:p>
    <w:p w:rsidR="00576C74" w:rsidRPr="00CF7768" w:rsidRDefault="00F26BBC" w:rsidP="00DA4642">
      <w:pPr>
        <w:rPr>
          <w:rFonts w:ascii="Times New Roman" w:hAnsi="Times New Roman" w:cs="Times New Roman"/>
        </w:rPr>
      </w:pPr>
      <w:r w:rsidRPr="00CF7768">
        <w:rPr>
          <w:rFonts w:ascii="Times New Roman" w:hAnsi="Times New Roman" w:cs="Times New Roman"/>
        </w:rPr>
        <w:t>Diese Serie mit sechzig Stück muss</w:t>
      </w:r>
      <w:r w:rsidR="00FB3755" w:rsidRPr="00CF7768">
        <w:rPr>
          <w:rFonts w:ascii="Times New Roman" w:hAnsi="Times New Roman" w:cs="Times New Roman"/>
        </w:rPr>
        <w:t xml:space="preserve"> bei den Liebhabern der Antike und der antiken Kunst </w:t>
      </w:r>
      <w:r w:rsidR="00576C74" w:rsidRPr="00CF7768">
        <w:rPr>
          <w:rFonts w:ascii="Times New Roman" w:hAnsi="Times New Roman" w:cs="Times New Roman"/>
        </w:rPr>
        <w:t>wie ein Blitz eingeschlagen haben, denn sogar Lippert</w:t>
      </w:r>
      <w:r w:rsidR="00231076">
        <w:rPr>
          <w:rStyle w:val="Funotenzeichen"/>
          <w:rFonts w:ascii="Times New Roman" w:hAnsi="Times New Roman" w:cs="Times New Roman"/>
        </w:rPr>
        <w:footnoteReference w:id="21"/>
      </w:r>
      <w:r w:rsidR="00DE66DA" w:rsidRPr="00CF7768">
        <w:rPr>
          <w:rFonts w:ascii="Times New Roman" w:hAnsi="Times New Roman" w:cs="Times New Roman"/>
        </w:rPr>
        <w:t xml:space="preserve">, der </w:t>
      </w:r>
      <w:r w:rsidR="000B2EFD">
        <w:rPr>
          <w:rFonts w:ascii="Times New Roman" w:hAnsi="Times New Roman" w:cs="Times New Roman"/>
        </w:rPr>
        <w:t>für solche Abgu</w:t>
      </w:r>
      <w:r w:rsidR="00010626">
        <w:rPr>
          <w:rFonts w:ascii="Times New Roman" w:hAnsi="Times New Roman" w:cs="Times New Roman"/>
        </w:rPr>
        <w:t>s</w:t>
      </w:r>
      <w:r w:rsidR="000B2EFD">
        <w:rPr>
          <w:rFonts w:ascii="Times New Roman" w:hAnsi="Times New Roman" w:cs="Times New Roman"/>
        </w:rPr>
        <w:t>s-Sammlungen</w:t>
      </w:r>
      <w:r w:rsidR="00DE66DA">
        <w:rPr>
          <w:rFonts w:ascii="Times New Roman" w:hAnsi="Times New Roman" w:cs="Times New Roman"/>
        </w:rPr>
        <w:t xml:space="preserve"> </w:t>
      </w:r>
      <w:r w:rsidR="004B5BC9" w:rsidRPr="00CF7768">
        <w:rPr>
          <w:rFonts w:ascii="Times New Roman" w:hAnsi="Times New Roman" w:cs="Times New Roman"/>
        </w:rPr>
        <w:t>erstmals</w:t>
      </w:r>
      <w:r w:rsidR="00DE66DA" w:rsidRPr="00CF7768">
        <w:rPr>
          <w:rFonts w:ascii="Times New Roman" w:hAnsi="Times New Roman" w:cs="Times New Roman"/>
        </w:rPr>
        <w:t xml:space="preserve"> den Begriff Daktyliothek </w:t>
      </w:r>
      <w:r w:rsidR="0016538F" w:rsidRPr="00CF7768">
        <w:rPr>
          <w:rFonts w:ascii="Times New Roman" w:hAnsi="Times New Roman" w:cs="Times New Roman"/>
        </w:rPr>
        <w:t>geprägt</w:t>
      </w:r>
      <w:r w:rsidR="0045101B" w:rsidRPr="00CF7768">
        <w:rPr>
          <w:rFonts w:ascii="Times New Roman" w:hAnsi="Times New Roman" w:cs="Times New Roman"/>
        </w:rPr>
        <w:t xml:space="preserve"> und in ein Produkt umgesetzt hat, </w:t>
      </w:r>
      <w:r w:rsidR="00591008" w:rsidRPr="00CF7768">
        <w:rPr>
          <w:rFonts w:ascii="Times New Roman" w:hAnsi="Times New Roman" w:cs="Times New Roman"/>
        </w:rPr>
        <w:t xml:space="preserve">bringt diese Serie </w:t>
      </w:r>
      <w:r w:rsidR="00F6220F" w:rsidRPr="00CF7768">
        <w:rPr>
          <w:rFonts w:ascii="Times New Roman" w:hAnsi="Times New Roman" w:cs="Times New Roman"/>
        </w:rPr>
        <w:t xml:space="preserve">1763 </w:t>
      </w:r>
      <w:r w:rsidR="00591008" w:rsidRPr="00CF7768">
        <w:rPr>
          <w:rFonts w:ascii="Times New Roman" w:hAnsi="Times New Roman" w:cs="Times New Roman"/>
        </w:rPr>
        <w:t>in Abgüssen mit einem zweisprachigen Katalog</w:t>
      </w:r>
      <w:r w:rsidR="006B6145" w:rsidRPr="00CF7768">
        <w:rPr>
          <w:rFonts w:ascii="Times New Roman" w:hAnsi="Times New Roman" w:cs="Times New Roman"/>
        </w:rPr>
        <w:t xml:space="preserve"> (französisch = original und deutsch) </w:t>
      </w:r>
      <w:r w:rsidR="00C05FDA" w:rsidRPr="00CF7768">
        <w:rPr>
          <w:rFonts w:ascii="Times New Roman" w:hAnsi="Times New Roman" w:cs="Times New Roman"/>
        </w:rPr>
        <w:t>heraus</w:t>
      </w:r>
      <w:r w:rsidR="00B92D8F">
        <w:rPr>
          <w:rFonts w:ascii="Times New Roman" w:hAnsi="Times New Roman" w:cs="Times New Roman"/>
        </w:rPr>
        <w:t>; die Begründung</w:t>
      </w:r>
      <w:r w:rsidR="00591008">
        <w:rPr>
          <w:rFonts w:ascii="Times New Roman" w:hAnsi="Times New Roman" w:cs="Times New Roman"/>
        </w:rPr>
        <w:t xml:space="preserve"> </w:t>
      </w:r>
      <w:r w:rsidR="00591008" w:rsidRPr="00CF7768">
        <w:rPr>
          <w:rFonts w:ascii="Times New Roman" w:hAnsi="Times New Roman" w:cs="Times New Roman"/>
        </w:rPr>
        <w:t xml:space="preserve">für seine Beweggründe </w:t>
      </w:r>
      <w:r w:rsidR="00B92D8F">
        <w:rPr>
          <w:rFonts w:ascii="Times New Roman" w:hAnsi="Times New Roman" w:cs="Times New Roman"/>
        </w:rPr>
        <w:t xml:space="preserve">erläutert er </w:t>
      </w:r>
      <w:r w:rsidR="00591008" w:rsidRPr="00CF7768">
        <w:rPr>
          <w:rFonts w:ascii="Times New Roman" w:hAnsi="Times New Roman" w:cs="Times New Roman"/>
        </w:rPr>
        <w:t xml:space="preserve">im Vorwort: </w:t>
      </w:r>
    </w:p>
    <w:p w:rsidR="00907D1A" w:rsidRDefault="00B06A4B" w:rsidP="00907D1A">
      <w:pPr>
        <w:ind w:left="284"/>
        <w:rPr>
          <w:rFonts w:ascii="Times New Roman" w:hAnsi="Times New Roman" w:cs="Times New Roman"/>
        </w:rPr>
      </w:pPr>
      <w:r w:rsidRPr="00CF7768">
        <w:rPr>
          <w:rFonts w:ascii="Times New Roman" w:hAnsi="Times New Roman" w:cs="Times New Roman"/>
        </w:rPr>
        <w:t>Ich habe diese von Ihnen beliebte Zahl von sechzig Stück in möglichster Schärfe geformet, und in der Art wie meine Dyac</w:t>
      </w:r>
      <w:r w:rsidR="009419BB" w:rsidRPr="00CF7768">
        <w:rPr>
          <w:rFonts w:ascii="Times New Roman" w:hAnsi="Times New Roman" w:cs="Times New Roman"/>
        </w:rPr>
        <w:t>t</w:t>
      </w:r>
      <w:r w:rsidRPr="00CF7768">
        <w:rPr>
          <w:rFonts w:ascii="Times New Roman" w:hAnsi="Times New Roman" w:cs="Times New Roman"/>
        </w:rPr>
        <w:t xml:space="preserve">yliothek, ausgedrücket; da dieses Werk ziemlich kostbar und von den wenigsten </w:t>
      </w:r>
      <w:r w:rsidR="00F51894" w:rsidRPr="00CF7768">
        <w:rPr>
          <w:rFonts w:ascii="Times New Roman" w:hAnsi="Times New Roman" w:cs="Times New Roman"/>
        </w:rPr>
        <w:t>gekauft</w:t>
      </w:r>
      <w:r w:rsidRPr="00CF7768">
        <w:rPr>
          <w:rFonts w:ascii="Times New Roman" w:hAnsi="Times New Roman" w:cs="Times New Roman"/>
        </w:rPr>
        <w:t xml:space="preserve"> werden kann, es auch ohne diese auf Vorschuss herausgegeben wurde</w:t>
      </w:r>
      <w:r w:rsidR="005B29F6" w:rsidRPr="00CF7768">
        <w:rPr>
          <w:rFonts w:ascii="Times New Roman" w:hAnsi="Times New Roman" w:cs="Times New Roman"/>
        </w:rPr>
        <w:t>.</w:t>
      </w:r>
    </w:p>
    <w:p w:rsidR="00B06A4B" w:rsidRPr="00CF7768" w:rsidRDefault="00FB0C4B" w:rsidP="00907D1A">
      <w:pPr>
        <w:ind w:left="284"/>
        <w:rPr>
          <w:rFonts w:ascii="Times New Roman" w:hAnsi="Times New Roman" w:cs="Times New Roman"/>
        </w:rPr>
      </w:pPr>
      <w:r w:rsidRPr="00CF7768">
        <w:rPr>
          <w:rFonts w:ascii="Times New Roman" w:hAnsi="Times New Roman" w:cs="Times New Roman"/>
        </w:rPr>
        <w:t>Nicht sehr viel später w</w:t>
      </w:r>
      <w:r w:rsidR="0052313D" w:rsidRPr="00CF7768">
        <w:rPr>
          <w:rFonts w:ascii="Times New Roman" w:hAnsi="Times New Roman" w:cs="Times New Roman"/>
        </w:rPr>
        <w:t>u</w:t>
      </w:r>
      <w:r w:rsidRPr="00CF7768">
        <w:rPr>
          <w:rFonts w:ascii="Times New Roman" w:hAnsi="Times New Roman" w:cs="Times New Roman"/>
        </w:rPr>
        <w:t>rde diese Serie auch von de</w:t>
      </w:r>
      <w:r w:rsidR="006B6145" w:rsidRPr="00CF7768">
        <w:rPr>
          <w:rFonts w:ascii="Times New Roman" w:hAnsi="Times New Roman" w:cs="Times New Roman"/>
        </w:rPr>
        <w:t>r</w:t>
      </w:r>
      <w:r w:rsidRPr="00CF7768">
        <w:rPr>
          <w:rFonts w:ascii="Times New Roman" w:hAnsi="Times New Roman" w:cs="Times New Roman"/>
        </w:rPr>
        <w:t xml:space="preserve"> berühmten Porzellan</w:t>
      </w:r>
      <w:r w:rsidR="0052313D" w:rsidRPr="00CF7768">
        <w:rPr>
          <w:rFonts w:ascii="Times New Roman" w:hAnsi="Times New Roman" w:cs="Times New Roman"/>
        </w:rPr>
        <w:t>firma</w:t>
      </w:r>
      <w:r w:rsidR="00B06A4B" w:rsidRPr="00CF7768">
        <w:rPr>
          <w:rFonts w:ascii="Times New Roman" w:hAnsi="Times New Roman" w:cs="Times New Roman"/>
        </w:rPr>
        <w:t xml:space="preserve"> Josiah Wedgwood and Sons in London, </w:t>
      </w:r>
      <w:r w:rsidR="006314D4" w:rsidRPr="00CF7768">
        <w:rPr>
          <w:rFonts w:ascii="Times New Roman" w:hAnsi="Times New Roman" w:cs="Times New Roman"/>
        </w:rPr>
        <w:t xml:space="preserve">mit einem </w:t>
      </w:r>
      <w:r w:rsidR="00B06A4B" w:rsidRPr="00CF7768">
        <w:rPr>
          <w:rFonts w:ascii="Times New Roman" w:hAnsi="Times New Roman" w:cs="Times New Roman"/>
        </w:rPr>
        <w:t xml:space="preserve">Katalog </w:t>
      </w:r>
      <w:r w:rsidR="006B6145" w:rsidRPr="00CF7768">
        <w:rPr>
          <w:rFonts w:ascii="Times New Roman" w:hAnsi="Times New Roman" w:cs="Times New Roman"/>
        </w:rPr>
        <w:t>veröffentlicht</w:t>
      </w:r>
      <w:r w:rsidR="003332F3" w:rsidRPr="00CF7768">
        <w:rPr>
          <w:rStyle w:val="Funotenzeichen"/>
          <w:rFonts w:ascii="Times New Roman" w:hAnsi="Times New Roman" w:cs="Times New Roman"/>
        </w:rPr>
        <w:footnoteReference w:id="22"/>
      </w:r>
      <w:r w:rsidR="00B06A4B" w:rsidRPr="00CF7768">
        <w:rPr>
          <w:rFonts w:ascii="Times New Roman" w:hAnsi="Times New Roman" w:cs="Times New Roman"/>
        </w:rPr>
        <w:t>.</w:t>
      </w:r>
    </w:p>
    <w:p w:rsidR="005B29F6" w:rsidRDefault="005B29F6" w:rsidP="00DA4642">
      <w:pPr>
        <w:rPr>
          <w:rFonts w:ascii="Times New Roman" w:hAnsi="Times New Roman" w:cs="Times New Roman"/>
        </w:rPr>
      </w:pPr>
      <w:r w:rsidRPr="00CF7768">
        <w:rPr>
          <w:rFonts w:ascii="Times New Roman" w:hAnsi="Times New Roman" w:cs="Times New Roman"/>
        </w:rPr>
        <w:t>Und hier schließt sich gewissermaßen der Kreis</w:t>
      </w:r>
      <w:r w:rsidR="00EC4FDA" w:rsidRPr="00CF7768">
        <w:rPr>
          <w:rFonts w:ascii="Times New Roman" w:hAnsi="Times New Roman" w:cs="Times New Roman"/>
        </w:rPr>
        <w:t xml:space="preserve">. Lippert </w:t>
      </w:r>
      <w:r w:rsidR="00A57526" w:rsidRPr="00CF7768">
        <w:rPr>
          <w:rFonts w:ascii="Times New Roman" w:hAnsi="Times New Roman" w:cs="Times New Roman"/>
        </w:rPr>
        <w:t>gestaltet</w:t>
      </w:r>
      <w:r w:rsidR="00EC4FDA" w:rsidRPr="00CF7768">
        <w:rPr>
          <w:rFonts w:ascii="Times New Roman" w:hAnsi="Times New Roman" w:cs="Times New Roman"/>
        </w:rPr>
        <w:t xml:space="preserve"> die erste Daktyliothek und </w:t>
      </w:r>
      <w:r w:rsidR="00452C48" w:rsidRPr="00CF7768">
        <w:rPr>
          <w:rFonts w:ascii="Times New Roman" w:hAnsi="Times New Roman" w:cs="Times New Roman"/>
        </w:rPr>
        <w:t>produzierte nun</w:t>
      </w:r>
      <w:r w:rsidR="00E63D20" w:rsidRPr="00CF7768">
        <w:rPr>
          <w:rFonts w:ascii="Times New Roman" w:hAnsi="Times New Roman" w:cs="Times New Roman"/>
        </w:rPr>
        <w:t xml:space="preserve"> </w:t>
      </w:r>
      <w:r w:rsidR="009E487D" w:rsidRPr="00CF7768">
        <w:rPr>
          <w:rFonts w:ascii="Times New Roman" w:hAnsi="Times New Roman" w:cs="Times New Roman"/>
        </w:rPr>
        <w:t>hier</w:t>
      </w:r>
      <w:r w:rsidR="00E63D20" w:rsidRPr="00CF7768">
        <w:rPr>
          <w:rFonts w:ascii="Times New Roman" w:hAnsi="Times New Roman" w:cs="Times New Roman"/>
        </w:rPr>
        <w:t xml:space="preserve"> </w:t>
      </w:r>
      <w:r w:rsidR="00452C48" w:rsidRPr="00CF7768">
        <w:rPr>
          <w:rFonts w:ascii="Times New Roman" w:hAnsi="Times New Roman" w:cs="Times New Roman"/>
        </w:rPr>
        <w:t>eine</w:t>
      </w:r>
      <w:r w:rsidR="00E63D20" w:rsidRPr="00CF7768">
        <w:rPr>
          <w:rFonts w:ascii="Times New Roman" w:hAnsi="Times New Roman" w:cs="Times New Roman"/>
        </w:rPr>
        <w:t xml:space="preserve"> </w:t>
      </w:r>
      <w:r w:rsidR="00B41623" w:rsidRPr="00CF7768">
        <w:rPr>
          <w:rFonts w:ascii="Times New Roman" w:hAnsi="Times New Roman" w:cs="Times New Roman"/>
        </w:rPr>
        <w:t>Nummothek</w:t>
      </w:r>
      <w:r w:rsidR="0062465E" w:rsidRPr="00CF7768">
        <w:rPr>
          <w:rFonts w:ascii="Times New Roman" w:hAnsi="Times New Roman" w:cs="Times New Roman"/>
        </w:rPr>
        <w:t xml:space="preserve"> (um meinen Ausdruck zu verwenden</w:t>
      </w:r>
      <w:r w:rsidR="00452C48" w:rsidRPr="00CF7768">
        <w:rPr>
          <w:rFonts w:ascii="Times New Roman" w:hAnsi="Times New Roman" w:cs="Times New Roman"/>
        </w:rPr>
        <w:t>)</w:t>
      </w:r>
      <w:r w:rsidR="0062465E" w:rsidRPr="00CF7768">
        <w:rPr>
          <w:rFonts w:ascii="Times New Roman" w:hAnsi="Times New Roman" w:cs="Times New Roman"/>
        </w:rPr>
        <w:t xml:space="preserve">. </w:t>
      </w:r>
      <w:r w:rsidR="001D2F56" w:rsidRPr="00CF7768">
        <w:rPr>
          <w:rFonts w:ascii="Times New Roman" w:hAnsi="Times New Roman" w:cs="Times New Roman"/>
        </w:rPr>
        <w:t xml:space="preserve">Abguss-Sammlungen von Gemmen und </w:t>
      </w:r>
      <w:r w:rsidR="001B14C0" w:rsidRPr="00CF7768">
        <w:rPr>
          <w:rFonts w:ascii="Times New Roman" w:hAnsi="Times New Roman" w:cs="Times New Roman"/>
        </w:rPr>
        <w:t xml:space="preserve">Geschnittenen Steinen </w:t>
      </w:r>
      <w:r w:rsidR="0042786D" w:rsidRPr="00CF7768">
        <w:rPr>
          <w:rFonts w:ascii="Times New Roman" w:hAnsi="Times New Roman" w:cs="Times New Roman"/>
        </w:rPr>
        <w:t>sind ausreichend belegt</w:t>
      </w:r>
      <w:r w:rsidR="001B14C0" w:rsidRPr="00CF7768">
        <w:rPr>
          <w:rFonts w:ascii="Times New Roman" w:hAnsi="Times New Roman" w:cs="Times New Roman"/>
        </w:rPr>
        <w:t>, solche von Me</w:t>
      </w:r>
      <w:r w:rsidR="00C16109" w:rsidRPr="00CF7768">
        <w:rPr>
          <w:rFonts w:ascii="Times New Roman" w:hAnsi="Times New Roman" w:cs="Times New Roman"/>
        </w:rPr>
        <w:t>d</w:t>
      </w:r>
      <w:r w:rsidR="001B14C0" w:rsidRPr="00CF7768">
        <w:rPr>
          <w:rFonts w:ascii="Times New Roman" w:hAnsi="Times New Roman" w:cs="Times New Roman"/>
        </w:rPr>
        <w:t xml:space="preserve">aillen aber sehr selten. </w:t>
      </w:r>
      <w:r w:rsidR="0062465E" w:rsidRPr="00CF7768">
        <w:rPr>
          <w:rFonts w:ascii="Times New Roman" w:hAnsi="Times New Roman" w:cs="Times New Roman"/>
        </w:rPr>
        <w:t xml:space="preserve">Es ist </w:t>
      </w:r>
      <w:r w:rsidR="001B14C0" w:rsidRPr="00CF7768">
        <w:rPr>
          <w:rFonts w:ascii="Times New Roman" w:hAnsi="Times New Roman" w:cs="Times New Roman"/>
        </w:rPr>
        <w:t>überhaupt</w:t>
      </w:r>
      <w:r w:rsidR="0062465E" w:rsidRPr="00CF7768">
        <w:rPr>
          <w:rFonts w:ascii="Times New Roman" w:hAnsi="Times New Roman" w:cs="Times New Roman"/>
        </w:rPr>
        <w:t xml:space="preserve">, </w:t>
      </w:r>
      <w:r w:rsidR="00157695" w:rsidRPr="00CF7768">
        <w:rPr>
          <w:rFonts w:ascii="Times New Roman" w:hAnsi="Times New Roman" w:cs="Times New Roman"/>
        </w:rPr>
        <w:t xml:space="preserve">das erste Mal, dass der Verkauf einer ganzen Suite in </w:t>
      </w:r>
      <w:r w:rsidR="005A59D9" w:rsidRPr="00CF7768">
        <w:rPr>
          <w:rFonts w:ascii="Times New Roman" w:hAnsi="Times New Roman" w:cs="Times New Roman"/>
        </w:rPr>
        <w:t>Abdrücken</w:t>
      </w:r>
      <w:r w:rsidR="00157695" w:rsidRPr="00CF7768">
        <w:rPr>
          <w:rFonts w:ascii="Times New Roman" w:hAnsi="Times New Roman" w:cs="Times New Roman"/>
        </w:rPr>
        <w:t xml:space="preserve"> erwähnt wird</w:t>
      </w:r>
      <w:r w:rsidR="0006033D" w:rsidRPr="00CF7768">
        <w:rPr>
          <w:rFonts w:ascii="Times New Roman" w:hAnsi="Times New Roman" w:cs="Times New Roman"/>
        </w:rPr>
        <w:t>, wohingegen d</w:t>
      </w:r>
      <w:r w:rsidR="00157695" w:rsidRPr="00CF7768">
        <w:rPr>
          <w:rFonts w:ascii="Times New Roman" w:hAnsi="Times New Roman" w:cs="Times New Roman"/>
        </w:rPr>
        <w:t xml:space="preserve">er Verkauf einzelner Abdrücke von Münzen und </w:t>
      </w:r>
      <w:r w:rsidR="00B41623" w:rsidRPr="00CF7768">
        <w:rPr>
          <w:rFonts w:ascii="Times New Roman" w:hAnsi="Times New Roman" w:cs="Times New Roman"/>
        </w:rPr>
        <w:t xml:space="preserve">Medaillen </w:t>
      </w:r>
      <w:r w:rsidR="0006033D" w:rsidRPr="00CF7768">
        <w:rPr>
          <w:rFonts w:ascii="Times New Roman" w:hAnsi="Times New Roman" w:cs="Times New Roman"/>
        </w:rPr>
        <w:t xml:space="preserve">üblich war, </w:t>
      </w:r>
      <w:r w:rsidR="00F70B4D" w:rsidRPr="00CF7768">
        <w:rPr>
          <w:rFonts w:ascii="Times New Roman" w:hAnsi="Times New Roman" w:cs="Times New Roman"/>
        </w:rPr>
        <w:t xml:space="preserve">wie wir etwa </w:t>
      </w:r>
      <w:r w:rsidR="001E1C52" w:rsidRPr="00CF7768">
        <w:rPr>
          <w:rFonts w:ascii="Times New Roman" w:hAnsi="Times New Roman" w:cs="Times New Roman"/>
        </w:rPr>
        <w:t>von</w:t>
      </w:r>
      <w:r w:rsidR="0085047C" w:rsidRPr="00CF7768">
        <w:rPr>
          <w:rFonts w:ascii="Times New Roman" w:hAnsi="Times New Roman" w:cs="Times New Roman"/>
        </w:rPr>
        <w:t xml:space="preserve"> </w:t>
      </w:r>
      <w:r w:rsidR="00157695" w:rsidRPr="00CF7768">
        <w:rPr>
          <w:rFonts w:ascii="Times New Roman" w:hAnsi="Times New Roman" w:cs="Times New Roman"/>
        </w:rPr>
        <w:t xml:space="preserve">Goethe </w:t>
      </w:r>
      <w:r w:rsidR="001E1C52" w:rsidRPr="00CF7768">
        <w:rPr>
          <w:rFonts w:ascii="Times New Roman" w:hAnsi="Times New Roman" w:cs="Times New Roman"/>
        </w:rPr>
        <w:t>selbst erf</w:t>
      </w:r>
      <w:r w:rsidR="00565E21" w:rsidRPr="00CF7768">
        <w:rPr>
          <w:rFonts w:ascii="Times New Roman" w:hAnsi="Times New Roman" w:cs="Times New Roman"/>
        </w:rPr>
        <w:t>a</w:t>
      </w:r>
      <w:r w:rsidR="001E1C52" w:rsidRPr="00CF7768">
        <w:rPr>
          <w:rFonts w:ascii="Times New Roman" w:hAnsi="Times New Roman" w:cs="Times New Roman"/>
        </w:rPr>
        <w:t>hren</w:t>
      </w:r>
      <w:r w:rsidR="00157695" w:rsidRPr="00CF7768">
        <w:rPr>
          <w:rFonts w:ascii="Times New Roman" w:hAnsi="Times New Roman" w:cs="Times New Roman"/>
        </w:rPr>
        <w:t xml:space="preserve">, der </w:t>
      </w:r>
      <w:r w:rsidR="00565E21" w:rsidRPr="00CF7768">
        <w:rPr>
          <w:rFonts w:ascii="Times New Roman" w:hAnsi="Times New Roman" w:cs="Times New Roman"/>
        </w:rPr>
        <w:t xml:space="preserve">sehnsüchtig </w:t>
      </w:r>
      <w:r w:rsidR="372E3F1E" w:rsidRPr="00CF7768">
        <w:rPr>
          <w:rFonts w:ascii="Times New Roman" w:hAnsi="Times New Roman" w:cs="Times New Roman"/>
        </w:rPr>
        <w:t>au</w:t>
      </w:r>
      <w:r w:rsidR="00561CC9" w:rsidRPr="00CF7768">
        <w:rPr>
          <w:rFonts w:ascii="Times New Roman" w:hAnsi="Times New Roman" w:cs="Times New Roman"/>
        </w:rPr>
        <w:t>f</w:t>
      </w:r>
      <w:r w:rsidR="00157695" w:rsidRPr="00CF7768">
        <w:rPr>
          <w:rFonts w:ascii="Times New Roman" w:hAnsi="Times New Roman" w:cs="Times New Roman"/>
        </w:rPr>
        <w:t xml:space="preserve"> </w:t>
      </w:r>
      <w:r w:rsidR="0016538F" w:rsidRPr="00CF7768">
        <w:rPr>
          <w:rFonts w:ascii="Times New Roman" w:hAnsi="Times New Roman" w:cs="Times New Roman"/>
        </w:rPr>
        <w:t xml:space="preserve">Schwefelleber </w:t>
      </w:r>
      <w:r w:rsidR="0016538F" w:rsidRPr="00CF7768">
        <w:rPr>
          <w:rFonts w:ascii="Times New Roman" w:hAnsi="Times New Roman" w:cs="Times New Roman"/>
        </w:rPr>
        <w:lastRenderedPageBreak/>
        <w:t>Abdrücke</w:t>
      </w:r>
      <w:r w:rsidR="00157695" w:rsidRPr="00CF7768">
        <w:rPr>
          <w:rFonts w:ascii="Times New Roman" w:hAnsi="Times New Roman" w:cs="Times New Roman"/>
        </w:rPr>
        <w:t xml:space="preserve"> (gelb) aus Paris wartet, die ihm der dortige Mitarbeiter Mionnet</w:t>
      </w:r>
      <w:r w:rsidR="00561CC9" w:rsidRPr="000B663A">
        <w:rPr>
          <w:rStyle w:val="Funotenzeichen"/>
          <w:rFonts w:ascii="Times New Roman" w:hAnsi="Times New Roman" w:cs="Times New Roman"/>
        </w:rPr>
        <w:footnoteReference w:id="23"/>
      </w:r>
      <w:r w:rsidR="00157695" w:rsidRPr="00CF7768">
        <w:rPr>
          <w:rFonts w:ascii="Times New Roman" w:hAnsi="Times New Roman" w:cs="Times New Roman"/>
        </w:rPr>
        <w:t xml:space="preserve"> </w:t>
      </w:r>
      <w:r w:rsidR="00CF212F" w:rsidRPr="00CF7768">
        <w:rPr>
          <w:rFonts w:ascii="Times New Roman" w:hAnsi="Times New Roman" w:cs="Times New Roman"/>
        </w:rPr>
        <w:t>zugesagt</w:t>
      </w:r>
      <w:r w:rsidR="00157695" w:rsidRPr="00CF7768">
        <w:rPr>
          <w:rFonts w:ascii="Times New Roman" w:hAnsi="Times New Roman" w:cs="Times New Roman"/>
        </w:rPr>
        <w:t xml:space="preserve"> </w:t>
      </w:r>
      <w:r w:rsidR="00CF212F" w:rsidRPr="00CF7768">
        <w:rPr>
          <w:rFonts w:ascii="Times New Roman" w:hAnsi="Times New Roman" w:cs="Times New Roman"/>
        </w:rPr>
        <w:t>hatte</w:t>
      </w:r>
      <w:r w:rsidR="00157695" w:rsidRPr="00CF7768">
        <w:rPr>
          <w:rFonts w:ascii="Times New Roman" w:hAnsi="Times New Roman" w:cs="Times New Roman"/>
        </w:rPr>
        <w:t>.</w:t>
      </w:r>
    </w:p>
    <w:p w:rsidR="00BC73A2" w:rsidRPr="00CF7768" w:rsidRDefault="00BC73A2" w:rsidP="00BC73A2">
      <w:pPr>
        <w:rPr>
          <w:rFonts w:ascii="Times New Roman" w:hAnsi="Times New Roman" w:cs="Times New Roman"/>
        </w:rPr>
      </w:pPr>
      <w:r>
        <w:rPr>
          <w:rFonts w:ascii="Times New Roman" w:hAnsi="Times New Roman" w:cs="Times New Roman"/>
        </w:rPr>
        <w:t>Nummothek 5 Steckschachtel zu Wermut (wie Nummothek 1)</w:t>
      </w:r>
      <w:r w:rsidRPr="00CF7768">
        <w:rPr>
          <w:rFonts w:ascii="Times New Roman" w:hAnsi="Times New Roman" w:cs="Times New Roman"/>
        </w:rPr>
        <w:t>.</w:t>
      </w:r>
    </w:p>
    <w:p w:rsidR="006E797F" w:rsidRPr="00CF7768" w:rsidRDefault="006212CC" w:rsidP="00DA4642">
      <w:pPr>
        <w:rPr>
          <w:rFonts w:ascii="Times New Roman" w:hAnsi="Times New Roman" w:cs="Times New Roman"/>
        </w:rPr>
      </w:pPr>
      <w:r w:rsidRPr="006212CC">
        <w:rPr>
          <w:rFonts w:ascii="Times New Roman" w:hAnsi="Times New Roman" w:cs="Times New Roman"/>
          <w:noProof/>
        </w:rPr>
        <w:pict>
          <v:shape id="_x0000_s1035" type="#_x0000_t202" style="position:absolute;margin-left:10.45pt;margin-top:14.45pt;width:286.65pt;height:130.5pt;z-index:2516582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">
            <v:textbox style="mso-fit-shape-to-text:t">
              <w:txbxContent>
                <w:p w:rsidR="005F28FF" w:rsidRDefault="005F28FF">
                  <w:pPr>
                    <w:rPr>
                      <w:rFonts w:ascii="Times New Roman" w:hAnsi="Times New Roman" w:cs="Times New Roman"/>
                      <w:noProof/>
                    </w:rPr>
                  </w:pPr>
                  <w:r>
                    <w:rPr>
                      <w:rFonts w:ascii="Times New Roman" w:hAnsi="Times New Roman" w:cs="Times New Roman"/>
                      <w:noProof/>
                      <w:lang w:val="de-AT" w:eastAsia="de-AT"/>
                    </w:rPr>
                    <w:drawing>
                      <wp:inline distT="0" distB="0" distL="0" distR="0">
                        <wp:extent cx="1184856" cy="875018"/>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3584" cy="888849"/>
                                </a:xfrm>
                                <a:prstGeom prst="rect">
                                  <a:avLst/>
                                </a:prstGeom>
                                <a:noFill/>
                                <a:ln>
                                  <a:noFill/>
                                </a:ln>
                              </pic:spPr>
                            </pic:pic>
                          </a:graphicData>
                        </a:graphic>
                      </wp:inline>
                    </w:drawing>
                  </w:r>
                  <w:r w:rsidRPr="005F28FF">
                    <w:rPr>
                      <w:rFonts w:ascii="Times New Roman" w:hAnsi="Times New Roman" w:cs="Times New Roman"/>
                      <w:noProof/>
                    </w:rPr>
                    <w:t xml:space="preserve"> </w:t>
                  </w:r>
                  <w:r>
                    <w:rPr>
                      <w:rFonts w:ascii="Times New Roman" w:hAnsi="Times New Roman" w:cs="Times New Roman"/>
                      <w:noProof/>
                      <w:lang w:val="de-AT" w:eastAsia="de-AT"/>
                    </w:rPr>
                    <w:drawing>
                      <wp:inline distT="0" distB="0" distL="0" distR="0">
                        <wp:extent cx="1181072" cy="1165003"/>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6671" cy="1180390"/>
                                </a:xfrm>
                                <a:prstGeom prst="rect">
                                  <a:avLst/>
                                </a:prstGeom>
                                <a:noFill/>
                                <a:ln>
                                  <a:noFill/>
                                </a:ln>
                              </pic:spPr>
                            </pic:pic>
                          </a:graphicData>
                        </a:graphic>
                      </wp:inline>
                    </w:drawing>
                  </w:r>
                  <w:r w:rsidRPr="005F28FF">
                    <w:rPr>
                      <w:rFonts w:ascii="Times New Roman" w:hAnsi="Times New Roman" w:cs="Times New Roman"/>
                      <w:noProof/>
                    </w:rPr>
                    <w:t xml:space="preserve"> </w:t>
                  </w:r>
                  <w:r>
                    <w:rPr>
                      <w:rFonts w:ascii="Times New Roman" w:hAnsi="Times New Roman" w:cs="Times New Roman"/>
                      <w:noProof/>
                      <w:lang w:val="de-AT" w:eastAsia="de-AT"/>
                    </w:rPr>
                    <w:drawing>
                      <wp:inline distT="0" distB="0" distL="0" distR="0">
                        <wp:extent cx="816636" cy="116745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186" cy="1193969"/>
                                </a:xfrm>
                                <a:prstGeom prst="rect">
                                  <a:avLst/>
                                </a:prstGeom>
                                <a:noFill/>
                                <a:ln>
                                  <a:noFill/>
                                </a:ln>
                              </pic:spPr>
                            </pic:pic>
                          </a:graphicData>
                        </a:graphic>
                      </wp:inline>
                    </w:drawing>
                  </w:r>
                </w:p>
                <w:p w:rsidR="00384A1D" w:rsidRDefault="00384A1D">
                  <w:r>
                    <w:rPr>
                      <w:rFonts w:ascii="Times New Roman" w:hAnsi="Times New Roman" w:cs="Times New Roman"/>
                      <w:noProof/>
                    </w:rPr>
                    <w:t xml:space="preserve">Die Steckschachtel mit </w:t>
                  </w:r>
                  <w:r w:rsidR="00DE37A7">
                    <w:rPr>
                      <w:rFonts w:ascii="Times New Roman" w:hAnsi="Times New Roman" w:cs="Times New Roman"/>
                      <w:noProof/>
                    </w:rPr>
                    <w:t>einem Stück und einer Lade</w:t>
                  </w:r>
                </w:p>
              </w:txbxContent>
            </v:textbox>
            <w10:wrap type="topAndBottom"/>
          </v:shape>
        </w:pict>
      </w:r>
      <w:r w:rsidR="00D716F3">
        <w:rPr>
          <w:rFonts w:ascii="Times New Roman" w:hAnsi="Times New Roman" w:cs="Times New Roman"/>
        </w:rPr>
        <w:t xml:space="preserve">Die Suite der Kaiser </w:t>
      </w:r>
      <w:r w:rsidR="00A64626">
        <w:rPr>
          <w:rFonts w:ascii="Times New Roman" w:hAnsi="Times New Roman" w:cs="Times New Roman"/>
        </w:rPr>
        <w:t xml:space="preserve">von Wermuth gibt es hier auch noch in einer </w:t>
      </w:r>
      <w:r w:rsidR="00181F78">
        <w:rPr>
          <w:rFonts w:ascii="Times New Roman" w:hAnsi="Times New Roman" w:cs="Times New Roman"/>
        </w:rPr>
        <w:t xml:space="preserve">hölzernen </w:t>
      </w:r>
      <w:r w:rsidR="00A64626">
        <w:rPr>
          <w:rFonts w:ascii="Times New Roman" w:hAnsi="Times New Roman" w:cs="Times New Roman"/>
        </w:rPr>
        <w:t xml:space="preserve">Steckschachtel </w:t>
      </w:r>
      <w:r w:rsidR="00C17CBB">
        <w:rPr>
          <w:rFonts w:ascii="Times New Roman" w:hAnsi="Times New Roman" w:cs="Times New Roman"/>
        </w:rPr>
        <w:t xml:space="preserve">mit sechs Laden; </w:t>
      </w:r>
      <w:r w:rsidR="00B67FFC">
        <w:rPr>
          <w:rFonts w:ascii="Times New Roman" w:hAnsi="Times New Roman" w:cs="Times New Roman"/>
        </w:rPr>
        <w:t>auch</w:t>
      </w:r>
      <w:r w:rsidR="00C17CBB">
        <w:rPr>
          <w:rFonts w:ascii="Times New Roman" w:hAnsi="Times New Roman" w:cs="Times New Roman"/>
        </w:rPr>
        <w:t xml:space="preserve"> hier ist die letzte Lade </w:t>
      </w:r>
      <w:r w:rsidR="009B30B0">
        <w:rPr>
          <w:rFonts w:ascii="Times New Roman" w:hAnsi="Times New Roman" w:cs="Times New Roman"/>
        </w:rPr>
        <w:t>mit einigen nicht zur Wermuthserie gehörigen Abdrücken aufgefüllt</w:t>
      </w:r>
      <w:r w:rsidR="00B67FFC">
        <w:rPr>
          <w:rFonts w:ascii="Times New Roman" w:hAnsi="Times New Roman" w:cs="Times New Roman"/>
        </w:rPr>
        <w:t>.</w:t>
      </w:r>
    </w:p>
    <w:p w:rsidR="00D56098" w:rsidRDefault="00D56098" w:rsidP="00DA4642">
      <w:pPr>
        <w:rPr>
          <w:rFonts w:ascii="Times New Roman" w:hAnsi="Times New Roman" w:cs="Times New Roman"/>
        </w:rPr>
      </w:pPr>
      <w:r w:rsidRPr="00CF7768">
        <w:rPr>
          <w:rFonts w:ascii="Times New Roman" w:hAnsi="Times New Roman" w:cs="Times New Roman"/>
        </w:rPr>
        <w:t xml:space="preserve">Um für die Abdrucksammlungen hier in Heiligenkreuz zu einem vorläufigen </w:t>
      </w:r>
      <w:r w:rsidR="00CF212F" w:rsidRPr="00CF7768">
        <w:rPr>
          <w:rFonts w:ascii="Times New Roman" w:hAnsi="Times New Roman" w:cs="Times New Roman"/>
        </w:rPr>
        <w:t>Resümee</w:t>
      </w:r>
      <w:r w:rsidRPr="00CF7768">
        <w:rPr>
          <w:rFonts w:ascii="Times New Roman" w:hAnsi="Times New Roman" w:cs="Times New Roman"/>
        </w:rPr>
        <w:t xml:space="preserve"> zu kommen</w:t>
      </w:r>
      <w:r w:rsidR="00181F78">
        <w:rPr>
          <w:rFonts w:ascii="Times New Roman" w:hAnsi="Times New Roman" w:cs="Times New Roman"/>
        </w:rPr>
        <w:t xml:space="preserve">, lässt sich Folgendes </w:t>
      </w:r>
      <w:r w:rsidR="00674C73">
        <w:rPr>
          <w:rFonts w:ascii="Times New Roman" w:hAnsi="Times New Roman" w:cs="Times New Roman"/>
        </w:rPr>
        <w:t>f</w:t>
      </w:r>
      <w:r w:rsidR="00181F78">
        <w:rPr>
          <w:rFonts w:ascii="Times New Roman" w:hAnsi="Times New Roman" w:cs="Times New Roman"/>
        </w:rPr>
        <w:t>esthalten, bzw. bleiben folgende Fragen offen</w:t>
      </w:r>
      <w:r w:rsidRPr="00CF7768">
        <w:rPr>
          <w:rFonts w:ascii="Times New Roman" w:hAnsi="Times New Roman" w:cs="Times New Roman"/>
        </w:rPr>
        <w:t>:</w:t>
      </w:r>
    </w:p>
    <w:p w:rsidR="00A954BC" w:rsidRDefault="00A954BC" w:rsidP="00A954BC">
      <w:pPr>
        <w:pStyle w:val="Listenabsatz"/>
        <w:numPr>
          <w:ilvl w:val="0"/>
          <w:numId w:val="12"/>
        </w:numPr>
        <w:rPr>
          <w:rFonts w:ascii="Times New Roman" w:hAnsi="Times New Roman" w:cs="Times New Roman"/>
        </w:rPr>
      </w:pPr>
      <w:r>
        <w:rPr>
          <w:rFonts w:ascii="Times New Roman" w:hAnsi="Times New Roman" w:cs="Times New Roman"/>
        </w:rPr>
        <w:t xml:space="preserve">Außer für die Daktyliothek 1 (Hess) </w:t>
      </w:r>
      <w:r w:rsidR="009858E0">
        <w:rPr>
          <w:rFonts w:ascii="Times New Roman" w:hAnsi="Times New Roman" w:cs="Times New Roman"/>
        </w:rPr>
        <w:t>gibt es m.E. nichts Vergleichbares.</w:t>
      </w:r>
      <w:r w:rsidR="00B57D33">
        <w:rPr>
          <w:rFonts w:ascii="Times New Roman" w:hAnsi="Times New Roman" w:cs="Times New Roman"/>
        </w:rPr>
        <w:t xml:space="preserve"> </w:t>
      </w:r>
    </w:p>
    <w:p w:rsidR="00B57D33" w:rsidRDefault="00B57D33" w:rsidP="00A954BC">
      <w:pPr>
        <w:pStyle w:val="Listenabsatz"/>
        <w:numPr>
          <w:ilvl w:val="0"/>
          <w:numId w:val="12"/>
        </w:numPr>
        <w:rPr>
          <w:rFonts w:ascii="Times New Roman" w:hAnsi="Times New Roman" w:cs="Times New Roman"/>
        </w:rPr>
      </w:pPr>
      <w:r>
        <w:rPr>
          <w:rFonts w:ascii="Times New Roman" w:hAnsi="Times New Roman" w:cs="Times New Roman"/>
        </w:rPr>
        <w:t>Die Anfert</w:t>
      </w:r>
      <w:r w:rsidR="00AE3FB5">
        <w:rPr>
          <w:rFonts w:ascii="Times New Roman" w:hAnsi="Times New Roman" w:cs="Times New Roman"/>
        </w:rPr>
        <w:t>i</w:t>
      </w:r>
      <w:r>
        <w:rPr>
          <w:rFonts w:ascii="Times New Roman" w:hAnsi="Times New Roman" w:cs="Times New Roman"/>
        </w:rPr>
        <w:t xml:space="preserve">gung könnte im Haus </w:t>
      </w:r>
      <w:r w:rsidR="0059626D">
        <w:rPr>
          <w:rFonts w:ascii="Times New Roman" w:hAnsi="Times New Roman" w:cs="Times New Roman"/>
        </w:rPr>
        <w:t>geschehen</w:t>
      </w:r>
      <w:r w:rsidR="006F3F6E">
        <w:rPr>
          <w:rFonts w:ascii="Times New Roman" w:hAnsi="Times New Roman" w:cs="Times New Roman"/>
        </w:rPr>
        <w:t xml:space="preserve"> sein</w:t>
      </w:r>
      <w:r w:rsidR="00674C73">
        <w:rPr>
          <w:rFonts w:ascii="Times New Roman" w:hAnsi="Times New Roman" w:cs="Times New Roman"/>
        </w:rPr>
        <w:t xml:space="preserve"> </w:t>
      </w:r>
      <w:r w:rsidR="007D47E0">
        <w:rPr>
          <w:rFonts w:ascii="Times New Roman" w:hAnsi="Times New Roman" w:cs="Times New Roman"/>
        </w:rPr>
        <w:t>-</w:t>
      </w:r>
      <w:r w:rsidR="00674C73">
        <w:rPr>
          <w:rFonts w:ascii="Times New Roman" w:hAnsi="Times New Roman" w:cs="Times New Roman"/>
        </w:rPr>
        <w:t xml:space="preserve"> </w:t>
      </w:r>
      <w:r w:rsidR="007D47E0">
        <w:rPr>
          <w:rFonts w:ascii="Times New Roman" w:hAnsi="Times New Roman" w:cs="Times New Roman"/>
        </w:rPr>
        <w:t>dafür spr</w:t>
      </w:r>
      <w:r w:rsidR="009237CF">
        <w:rPr>
          <w:rFonts w:ascii="Times New Roman" w:hAnsi="Times New Roman" w:cs="Times New Roman"/>
        </w:rPr>
        <w:t>i</w:t>
      </w:r>
      <w:r w:rsidR="007D47E0">
        <w:rPr>
          <w:rFonts w:ascii="Times New Roman" w:hAnsi="Times New Roman" w:cs="Times New Roman"/>
        </w:rPr>
        <w:t>cht;</w:t>
      </w:r>
    </w:p>
    <w:p w:rsidR="006516E8" w:rsidRDefault="007D47E0" w:rsidP="007D47E0">
      <w:pPr>
        <w:pStyle w:val="Listenabsatz"/>
        <w:numPr>
          <w:ilvl w:val="1"/>
          <w:numId w:val="12"/>
        </w:numPr>
        <w:rPr>
          <w:rFonts w:ascii="Times New Roman" w:hAnsi="Times New Roman" w:cs="Times New Roman"/>
        </w:rPr>
      </w:pPr>
      <w:r>
        <w:rPr>
          <w:rFonts w:ascii="Times New Roman" w:hAnsi="Times New Roman" w:cs="Times New Roman"/>
        </w:rPr>
        <w:t>Die einhe</w:t>
      </w:r>
      <w:r w:rsidR="003D12BE">
        <w:rPr>
          <w:rFonts w:ascii="Times New Roman" w:hAnsi="Times New Roman" w:cs="Times New Roman"/>
        </w:rPr>
        <w:t>i</w:t>
      </w:r>
      <w:r>
        <w:rPr>
          <w:rFonts w:ascii="Times New Roman" w:hAnsi="Times New Roman" w:cs="Times New Roman"/>
        </w:rPr>
        <w:t xml:space="preserve">tliche </w:t>
      </w:r>
      <w:r w:rsidR="003D12BE">
        <w:rPr>
          <w:rFonts w:ascii="Times New Roman" w:hAnsi="Times New Roman" w:cs="Times New Roman"/>
        </w:rPr>
        <w:t>technische</w:t>
      </w:r>
      <w:r>
        <w:rPr>
          <w:rFonts w:ascii="Times New Roman" w:hAnsi="Times New Roman" w:cs="Times New Roman"/>
        </w:rPr>
        <w:t xml:space="preserve"> Ausfertigung der Schachtel: </w:t>
      </w:r>
    </w:p>
    <w:p w:rsidR="006516E8" w:rsidRDefault="007D47E0" w:rsidP="006516E8">
      <w:pPr>
        <w:pStyle w:val="Listenabsatz"/>
        <w:numPr>
          <w:ilvl w:val="2"/>
          <w:numId w:val="12"/>
        </w:numPr>
        <w:rPr>
          <w:rFonts w:ascii="Times New Roman" w:hAnsi="Times New Roman" w:cs="Times New Roman"/>
        </w:rPr>
      </w:pPr>
      <w:r>
        <w:rPr>
          <w:rFonts w:ascii="Times New Roman" w:hAnsi="Times New Roman" w:cs="Times New Roman"/>
        </w:rPr>
        <w:t>Größe</w:t>
      </w:r>
      <w:r w:rsidR="009237CF">
        <w:rPr>
          <w:rFonts w:ascii="Times New Roman" w:hAnsi="Times New Roman" w:cs="Times New Roman"/>
        </w:rPr>
        <w:t xml:space="preserve"> der Schachteln</w:t>
      </w:r>
    </w:p>
    <w:p w:rsidR="005E4A26" w:rsidRDefault="007D47E0" w:rsidP="006516E8">
      <w:pPr>
        <w:pStyle w:val="Listenabsatz"/>
        <w:numPr>
          <w:ilvl w:val="2"/>
          <w:numId w:val="12"/>
        </w:numPr>
        <w:rPr>
          <w:rFonts w:ascii="Times New Roman" w:hAnsi="Times New Roman" w:cs="Times New Roman"/>
        </w:rPr>
      </w:pPr>
      <w:r>
        <w:rPr>
          <w:rFonts w:ascii="Times New Roman" w:hAnsi="Times New Roman" w:cs="Times New Roman"/>
        </w:rPr>
        <w:t>Montage der Gipse</w:t>
      </w:r>
    </w:p>
    <w:p w:rsidR="005E4A26" w:rsidRDefault="00796880" w:rsidP="006516E8">
      <w:pPr>
        <w:pStyle w:val="Listenabsatz"/>
        <w:numPr>
          <w:ilvl w:val="2"/>
          <w:numId w:val="12"/>
        </w:numPr>
        <w:rPr>
          <w:rFonts w:ascii="Times New Roman" w:hAnsi="Times New Roman" w:cs="Times New Roman"/>
        </w:rPr>
      </w:pPr>
      <w:r>
        <w:rPr>
          <w:rFonts w:ascii="Times New Roman" w:hAnsi="Times New Roman" w:cs="Times New Roman"/>
        </w:rPr>
        <w:t xml:space="preserve">Schuber mit </w:t>
      </w:r>
      <w:r w:rsidR="00F7444E">
        <w:rPr>
          <w:rFonts w:ascii="Times New Roman" w:hAnsi="Times New Roman" w:cs="Times New Roman"/>
        </w:rPr>
        <w:t>wellenförmiger Ausnehmung</w:t>
      </w:r>
    </w:p>
    <w:p w:rsidR="007D47E0" w:rsidRDefault="007733B3" w:rsidP="006516E8">
      <w:pPr>
        <w:pStyle w:val="Listenabsatz"/>
        <w:numPr>
          <w:ilvl w:val="2"/>
          <w:numId w:val="12"/>
        </w:numPr>
        <w:rPr>
          <w:rFonts w:ascii="Times New Roman" w:hAnsi="Times New Roman" w:cs="Times New Roman"/>
        </w:rPr>
      </w:pPr>
      <w:r>
        <w:rPr>
          <w:rFonts w:ascii="Times New Roman" w:hAnsi="Times New Roman" w:cs="Times New Roman"/>
        </w:rPr>
        <w:t>Die Rahmung in Papp</w:t>
      </w:r>
      <w:r w:rsidR="00BE2C4D">
        <w:rPr>
          <w:rFonts w:ascii="Times New Roman" w:hAnsi="Times New Roman" w:cs="Times New Roman"/>
        </w:rPr>
        <w:t>fassungen mit Goldschnitt</w:t>
      </w:r>
      <w:r w:rsidR="006516E8">
        <w:rPr>
          <w:rFonts w:ascii="Times New Roman" w:hAnsi="Times New Roman" w:cs="Times New Roman"/>
        </w:rPr>
        <w:t>.</w:t>
      </w:r>
    </w:p>
    <w:p w:rsidR="003D12BE" w:rsidRDefault="003D12BE" w:rsidP="007D47E0">
      <w:pPr>
        <w:pStyle w:val="Listenabsatz"/>
        <w:numPr>
          <w:ilvl w:val="1"/>
          <w:numId w:val="12"/>
        </w:numPr>
        <w:rPr>
          <w:rFonts w:ascii="Times New Roman" w:hAnsi="Times New Roman" w:cs="Times New Roman"/>
        </w:rPr>
      </w:pPr>
      <w:r>
        <w:rPr>
          <w:rFonts w:ascii="Times New Roman" w:hAnsi="Times New Roman" w:cs="Times New Roman"/>
        </w:rPr>
        <w:t>Fehlen jedes Verzeichnisses (für den privaten Gebrauch</w:t>
      </w:r>
      <w:r w:rsidR="0059626D">
        <w:rPr>
          <w:rFonts w:ascii="Times New Roman" w:hAnsi="Times New Roman" w:cs="Times New Roman"/>
        </w:rPr>
        <w:t xml:space="preserve"> vielleicht nicht nötig</w:t>
      </w:r>
      <w:r>
        <w:rPr>
          <w:rFonts w:ascii="Times New Roman" w:hAnsi="Times New Roman" w:cs="Times New Roman"/>
        </w:rPr>
        <w:t>)</w:t>
      </w:r>
    </w:p>
    <w:p w:rsidR="00E660D0" w:rsidRDefault="00E660D0" w:rsidP="007D47E0">
      <w:pPr>
        <w:pStyle w:val="Listenabsatz"/>
        <w:numPr>
          <w:ilvl w:val="1"/>
          <w:numId w:val="12"/>
        </w:numPr>
        <w:rPr>
          <w:rFonts w:ascii="Times New Roman" w:hAnsi="Times New Roman" w:cs="Times New Roman"/>
        </w:rPr>
      </w:pPr>
      <w:r>
        <w:rPr>
          <w:rFonts w:ascii="Times New Roman" w:hAnsi="Times New Roman" w:cs="Times New Roman"/>
        </w:rPr>
        <w:t>Die einfache A</w:t>
      </w:r>
      <w:r w:rsidR="0004643D">
        <w:rPr>
          <w:rFonts w:ascii="Times New Roman" w:hAnsi="Times New Roman" w:cs="Times New Roman"/>
        </w:rPr>
        <w:t>u</w:t>
      </w:r>
      <w:r>
        <w:rPr>
          <w:rFonts w:ascii="Times New Roman" w:hAnsi="Times New Roman" w:cs="Times New Roman"/>
        </w:rPr>
        <w:t>sführung der Dakty</w:t>
      </w:r>
      <w:r w:rsidR="0004643D">
        <w:rPr>
          <w:rFonts w:ascii="Times New Roman" w:hAnsi="Times New Roman" w:cs="Times New Roman"/>
        </w:rPr>
        <w:t>l</w:t>
      </w:r>
      <w:r>
        <w:rPr>
          <w:rFonts w:ascii="Times New Roman" w:hAnsi="Times New Roman" w:cs="Times New Roman"/>
        </w:rPr>
        <w:t>iothek 5 (Pl</w:t>
      </w:r>
      <w:r w:rsidR="0004643D">
        <w:rPr>
          <w:rFonts w:ascii="Times New Roman" w:hAnsi="Times New Roman" w:cs="Times New Roman"/>
        </w:rPr>
        <w:t>u</w:t>
      </w:r>
      <w:r>
        <w:rPr>
          <w:rFonts w:ascii="Times New Roman" w:hAnsi="Times New Roman" w:cs="Times New Roman"/>
        </w:rPr>
        <w:t>tarch zweibändig)</w:t>
      </w:r>
    </w:p>
    <w:p w:rsidR="000178C2" w:rsidRDefault="000178C2" w:rsidP="007D47E0">
      <w:pPr>
        <w:pStyle w:val="Listenabsatz"/>
        <w:numPr>
          <w:ilvl w:val="1"/>
          <w:numId w:val="12"/>
        </w:numPr>
        <w:rPr>
          <w:rFonts w:ascii="Times New Roman" w:hAnsi="Times New Roman" w:cs="Times New Roman"/>
        </w:rPr>
      </w:pPr>
      <w:r>
        <w:rPr>
          <w:rFonts w:ascii="Times New Roman" w:hAnsi="Times New Roman" w:cs="Times New Roman"/>
        </w:rPr>
        <w:t>Die Steckschachtel</w:t>
      </w:r>
    </w:p>
    <w:p w:rsidR="00A632A2" w:rsidRDefault="00A632A2" w:rsidP="007D47E0">
      <w:pPr>
        <w:pStyle w:val="Listenabsatz"/>
        <w:numPr>
          <w:ilvl w:val="1"/>
          <w:numId w:val="12"/>
        </w:numPr>
        <w:rPr>
          <w:rFonts w:ascii="Times New Roman" w:hAnsi="Times New Roman" w:cs="Times New Roman"/>
        </w:rPr>
      </w:pPr>
      <w:r>
        <w:rPr>
          <w:rFonts w:ascii="Times New Roman" w:hAnsi="Times New Roman" w:cs="Times New Roman"/>
        </w:rPr>
        <w:t>Di</w:t>
      </w:r>
      <w:r w:rsidR="0004643D">
        <w:rPr>
          <w:rFonts w:ascii="Times New Roman" w:hAnsi="Times New Roman" w:cs="Times New Roman"/>
        </w:rPr>
        <w:t>e</w:t>
      </w:r>
      <w:r>
        <w:rPr>
          <w:rFonts w:ascii="Times New Roman" w:hAnsi="Times New Roman" w:cs="Times New Roman"/>
        </w:rPr>
        <w:t xml:space="preserve"> F</w:t>
      </w:r>
      <w:r w:rsidR="0004643D">
        <w:rPr>
          <w:rFonts w:ascii="Times New Roman" w:hAnsi="Times New Roman" w:cs="Times New Roman"/>
        </w:rPr>
        <w:t>o</w:t>
      </w:r>
      <w:r>
        <w:rPr>
          <w:rFonts w:ascii="Times New Roman" w:hAnsi="Times New Roman" w:cs="Times New Roman"/>
        </w:rPr>
        <w:t>rtführung der Serien über das Ende der Medaillensuiten hinaus (Nummothek 1</w:t>
      </w:r>
      <w:r w:rsidR="006700F8">
        <w:rPr>
          <w:rFonts w:ascii="Times New Roman" w:hAnsi="Times New Roman" w:cs="Times New Roman"/>
        </w:rPr>
        <w:t>, 2 und 5)</w:t>
      </w:r>
    </w:p>
    <w:p w:rsidR="004C7022" w:rsidRDefault="004C7022" w:rsidP="004C7022">
      <w:pPr>
        <w:pStyle w:val="Listenabsatz"/>
        <w:numPr>
          <w:ilvl w:val="1"/>
          <w:numId w:val="12"/>
        </w:numPr>
        <w:rPr>
          <w:rFonts w:ascii="Times New Roman" w:hAnsi="Times New Roman" w:cs="Times New Roman"/>
        </w:rPr>
      </w:pPr>
      <w:r>
        <w:rPr>
          <w:rFonts w:ascii="Times New Roman" w:hAnsi="Times New Roman" w:cs="Times New Roman"/>
        </w:rPr>
        <w:t>Die mögliche Ver</w:t>
      </w:r>
      <w:r w:rsidR="00B75645">
        <w:rPr>
          <w:rFonts w:ascii="Times New Roman" w:hAnsi="Times New Roman" w:cs="Times New Roman"/>
        </w:rPr>
        <w:t xml:space="preserve">wendbarkeit </w:t>
      </w:r>
      <w:r>
        <w:rPr>
          <w:rFonts w:ascii="Times New Roman" w:hAnsi="Times New Roman" w:cs="Times New Roman"/>
        </w:rPr>
        <w:t>der Abguss-Sammlungen im akademischen Unterricht.</w:t>
      </w:r>
    </w:p>
    <w:p w:rsidR="004C7022" w:rsidRDefault="004C7022" w:rsidP="00B75645">
      <w:pPr>
        <w:pStyle w:val="Listenabsatz"/>
        <w:ind w:left="1440"/>
        <w:rPr>
          <w:rFonts w:ascii="Times New Roman" w:hAnsi="Times New Roman" w:cs="Times New Roman"/>
        </w:rPr>
      </w:pPr>
    </w:p>
    <w:p w:rsidR="00692C07" w:rsidRPr="00CF7768" w:rsidRDefault="00AB6BCC">
      <w:pPr>
        <w:rPr>
          <w:rFonts w:ascii="Times New Roman" w:hAnsi="Times New Roman" w:cs="Times New Roman"/>
        </w:rPr>
      </w:pPr>
      <w:r w:rsidRPr="00CF7768">
        <w:rPr>
          <w:rFonts w:ascii="Times New Roman" w:hAnsi="Times New Roman" w:cs="Times New Roman"/>
        </w:rPr>
        <w:t xml:space="preserve">Diese Zeilen mögen einen ersten Eindruck </w:t>
      </w:r>
      <w:r w:rsidR="00F5011B">
        <w:rPr>
          <w:rFonts w:ascii="Times New Roman" w:hAnsi="Times New Roman" w:cs="Times New Roman"/>
        </w:rPr>
        <w:t xml:space="preserve">davon </w:t>
      </w:r>
      <w:r w:rsidRPr="00CF7768">
        <w:rPr>
          <w:rFonts w:ascii="Times New Roman" w:hAnsi="Times New Roman" w:cs="Times New Roman"/>
        </w:rPr>
        <w:t xml:space="preserve">geben, was in Sammlungen noch alles ruhen mag. </w:t>
      </w:r>
      <w:r w:rsidR="00444B2C">
        <w:rPr>
          <w:rFonts w:ascii="Times New Roman" w:hAnsi="Times New Roman" w:cs="Times New Roman"/>
        </w:rPr>
        <w:t>Wirft</w:t>
      </w:r>
      <w:r w:rsidRPr="00CF7768">
        <w:rPr>
          <w:rFonts w:ascii="Times New Roman" w:hAnsi="Times New Roman" w:cs="Times New Roman"/>
        </w:rPr>
        <w:t xml:space="preserve"> dieser Komplex </w:t>
      </w:r>
      <w:r w:rsidR="00444B2C">
        <w:rPr>
          <w:rFonts w:ascii="Times New Roman" w:hAnsi="Times New Roman" w:cs="Times New Roman"/>
        </w:rPr>
        <w:t xml:space="preserve">doch schon mehr </w:t>
      </w:r>
      <w:bookmarkStart w:id="1" w:name="_GoBack"/>
      <w:bookmarkEnd w:id="1"/>
      <w:r w:rsidRPr="00CF7768">
        <w:rPr>
          <w:rFonts w:ascii="Times New Roman" w:hAnsi="Times New Roman" w:cs="Times New Roman"/>
        </w:rPr>
        <w:t>Frage auf, als beantwortbar sind.</w:t>
      </w:r>
    </w:p>
    <w:sectPr w:rsidR="00692C07" w:rsidRPr="00CF7768" w:rsidSect="00DE37A7">
      <w:headerReference w:type="default" r:id="rId21"/>
      <w:pgSz w:w="11906" w:h="16838"/>
      <w:pgMar w:top="1440" w:right="3117"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7DB" w:rsidRDefault="008D27DB" w:rsidP="00162E5D">
      <w:pPr>
        <w:spacing w:after="0" w:line="240" w:lineRule="auto"/>
      </w:pPr>
      <w:r>
        <w:separator/>
      </w:r>
    </w:p>
  </w:endnote>
  <w:endnote w:type="continuationSeparator" w:id="0">
    <w:p w:rsidR="008D27DB" w:rsidRDefault="008D27DB" w:rsidP="00162E5D">
      <w:pPr>
        <w:spacing w:after="0" w:line="240" w:lineRule="auto"/>
      </w:pPr>
      <w:r>
        <w:continuationSeparator/>
      </w:r>
    </w:p>
  </w:endnote>
  <w:endnote w:type="continuationNotice" w:id="1">
    <w:p w:rsidR="008D27DB" w:rsidRDefault="008D27D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7DB" w:rsidRDefault="008D27DB" w:rsidP="00162E5D">
      <w:pPr>
        <w:spacing w:after="0" w:line="240" w:lineRule="auto"/>
      </w:pPr>
      <w:r>
        <w:separator/>
      </w:r>
    </w:p>
  </w:footnote>
  <w:footnote w:type="continuationSeparator" w:id="0">
    <w:p w:rsidR="008D27DB" w:rsidRDefault="008D27DB" w:rsidP="00162E5D">
      <w:pPr>
        <w:spacing w:after="0" w:line="240" w:lineRule="auto"/>
      </w:pPr>
      <w:r>
        <w:continuationSeparator/>
      </w:r>
    </w:p>
  </w:footnote>
  <w:footnote w:type="continuationNotice" w:id="1">
    <w:p w:rsidR="008D27DB" w:rsidRDefault="008D27DB">
      <w:pPr>
        <w:spacing w:after="0" w:line="240" w:lineRule="auto"/>
      </w:pPr>
    </w:p>
  </w:footnote>
  <w:footnote w:id="2">
    <w:p w:rsidR="004D543D" w:rsidRPr="00475AD4" w:rsidRDefault="004D543D">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4C682D" w:rsidRPr="00475AD4">
        <w:rPr>
          <w:rFonts w:ascii="Times New Roman" w:hAnsi="Times New Roman" w:cs="Times New Roman"/>
        </w:rPr>
        <w:t>Allgemein dazu</w:t>
      </w:r>
      <w:r w:rsidR="00CF7768" w:rsidRPr="00475AD4">
        <w:rPr>
          <w:rFonts w:ascii="Times New Roman" w:hAnsi="Times New Roman" w:cs="Times New Roman"/>
        </w:rPr>
        <w:t>:</w:t>
      </w:r>
      <w:r w:rsidR="004C682D" w:rsidRPr="00475AD4">
        <w:rPr>
          <w:rFonts w:ascii="Times New Roman" w:hAnsi="Times New Roman" w:cs="Times New Roman"/>
        </w:rPr>
        <w:t xml:space="preserve"> </w:t>
      </w:r>
      <w:r w:rsidR="007D2055" w:rsidRPr="00475AD4">
        <w:rPr>
          <w:rFonts w:ascii="Times New Roman" w:hAnsi="Times New Roman" w:cs="Times New Roman"/>
        </w:rPr>
        <w:t>Peter Zazoff, Hilde Zazoff: Gemmensammler und Gemmenforscher. Von einer noblen Passion zur Wissenschaft. München 1983</w:t>
      </w:r>
      <w:r w:rsidR="00742BE3" w:rsidRPr="00475AD4">
        <w:rPr>
          <w:rFonts w:ascii="Times New Roman" w:hAnsi="Times New Roman" w:cs="Times New Roman"/>
        </w:rPr>
        <w:t>.</w:t>
      </w:r>
    </w:p>
  </w:footnote>
  <w:footnote w:id="3">
    <w:p w:rsidR="00091306" w:rsidRPr="00475AD4" w:rsidRDefault="00091306" w:rsidP="00091306">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Pr="00475AD4">
        <w:rPr>
          <w:rFonts w:ascii="Times New Roman" w:eastAsia="Arial" w:hAnsi="Times New Roman" w:cs="Times New Roman"/>
        </w:rPr>
        <w:t>Martialis. 11, 59, 4. bzw</w:t>
      </w:r>
      <w:r w:rsidR="00002041" w:rsidRPr="00475AD4">
        <w:rPr>
          <w:rFonts w:ascii="Times New Roman" w:eastAsia="Arial" w:hAnsi="Times New Roman" w:cs="Times New Roman"/>
        </w:rPr>
        <w:t>.</w:t>
      </w:r>
      <w:r w:rsidRPr="00475AD4">
        <w:rPr>
          <w:rFonts w:ascii="Times New Roman" w:eastAsia="Arial" w:hAnsi="Times New Roman" w:cs="Times New Roman"/>
          <w:i/>
          <w:iCs/>
        </w:rPr>
        <w:t xml:space="preserve"> Plinius, naturalis historia </w:t>
      </w:r>
      <w:r w:rsidRPr="00475AD4">
        <w:rPr>
          <w:rFonts w:ascii="Times New Roman" w:eastAsia="Arial" w:hAnsi="Times New Roman" w:cs="Times New Roman"/>
        </w:rPr>
        <w:t>37, 11.</w:t>
      </w:r>
    </w:p>
  </w:footnote>
  <w:footnote w:id="4">
    <w:p w:rsidR="372E3F1E" w:rsidRPr="00475AD4" w:rsidRDefault="372E3F1E" w:rsidP="372E3F1E">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002041" w:rsidRPr="00475AD4">
        <w:rPr>
          <w:rFonts w:ascii="Times New Roman" w:hAnsi="Times New Roman" w:cs="Times New Roman"/>
        </w:rPr>
        <w:t>S</w:t>
      </w:r>
      <w:r w:rsidRPr="00475AD4">
        <w:rPr>
          <w:rFonts w:ascii="Times New Roman" w:hAnsi="Times New Roman" w:cs="Times New Roman"/>
        </w:rPr>
        <w:t>o etwa Johann Wolfgang von Goethe, der von seiner italienischen Reise (</w:t>
      </w:r>
      <w:r w:rsidRPr="00475AD4">
        <w:rPr>
          <w:rFonts w:ascii="Times New Roman" w:hAnsi="Times New Roman" w:cs="Times New Roman"/>
          <w:color w:val="222222"/>
        </w:rPr>
        <w:t>September 1786 bis Mai 1788) auch archäologische Fundstücke mitgebracht hat</w:t>
      </w:r>
      <w:r w:rsidR="00CF7768" w:rsidRPr="00475AD4">
        <w:rPr>
          <w:rFonts w:ascii="Times New Roman" w:hAnsi="Times New Roman" w:cs="Times New Roman"/>
          <w:color w:val="222222"/>
        </w:rPr>
        <w:t>.</w:t>
      </w:r>
    </w:p>
  </w:footnote>
  <w:footnote w:id="5">
    <w:p w:rsidR="372E3F1E" w:rsidRPr="00475AD4" w:rsidRDefault="372E3F1E" w:rsidP="372E3F1E">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2C46FA" w:rsidRPr="00475AD4">
        <w:rPr>
          <w:rFonts w:ascii="Times New Roman" w:hAnsi="Times New Roman" w:cs="Times New Roman"/>
          <w:color w:val="333333"/>
          <w:shd w:val="clear" w:color="auto" w:fill="FFFFFF"/>
        </w:rPr>
        <w:t>Johann Joachim Winckelmann: Description des pierres gravées du feu Baron de Stosch. Florenz 1760</w:t>
      </w:r>
      <w:r w:rsidR="00F726C2" w:rsidRPr="00475AD4">
        <w:rPr>
          <w:rFonts w:ascii="Times New Roman" w:hAnsi="Times New Roman" w:cs="Times New Roman"/>
          <w:color w:val="333333"/>
          <w:shd w:val="clear" w:color="auto" w:fill="FFFFFF"/>
        </w:rPr>
        <w:t xml:space="preserve">; </w:t>
      </w:r>
      <w:r w:rsidR="00E9654F" w:rsidRPr="00475AD4">
        <w:rPr>
          <w:rFonts w:ascii="Times New Roman" w:hAnsi="Times New Roman" w:cs="Times New Roman"/>
          <w:color w:val="333333"/>
          <w:shd w:val="clear" w:color="auto" w:fill="FFFFFF"/>
        </w:rPr>
        <w:t xml:space="preserve">2013 </w:t>
      </w:r>
      <w:r w:rsidR="00B77632" w:rsidRPr="00475AD4">
        <w:rPr>
          <w:rFonts w:ascii="Times New Roman" w:hAnsi="Times New Roman" w:cs="Times New Roman"/>
          <w:color w:val="333333"/>
          <w:shd w:val="clear" w:color="auto" w:fill="FFFFFF"/>
        </w:rPr>
        <w:t>erschien</w:t>
      </w:r>
      <w:r w:rsidR="00F726C2" w:rsidRPr="00475AD4">
        <w:rPr>
          <w:rFonts w:ascii="Times New Roman" w:hAnsi="Times New Roman" w:cs="Times New Roman"/>
          <w:color w:val="333333"/>
          <w:shd w:val="clear" w:color="auto" w:fill="FFFFFF"/>
        </w:rPr>
        <w:t xml:space="preserve"> dazu ein</w:t>
      </w:r>
      <w:r w:rsidR="00E9654F" w:rsidRPr="00475AD4">
        <w:rPr>
          <w:rFonts w:ascii="Times New Roman" w:hAnsi="Times New Roman" w:cs="Times New Roman"/>
          <w:color w:val="333333"/>
          <w:shd w:val="clear" w:color="auto" w:fill="FFFFFF"/>
        </w:rPr>
        <w:t xml:space="preserve"> Kommentarband von </w:t>
      </w:r>
      <w:r w:rsidR="00AE32CF" w:rsidRPr="00475AD4">
        <w:rPr>
          <w:rFonts w:ascii="Times New Roman" w:hAnsi="Times New Roman" w:cs="Times New Roman"/>
          <w:color w:val="333333"/>
          <w:shd w:val="clear" w:color="auto" w:fill="FFFFFF"/>
        </w:rPr>
        <w:t>Max Kunze</w:t>
      </w:r>
      <w:r w:rsidR="007C5090" w:rsidRPr="00475AD4">
        <w:rPr>
          <w:rFonts w:ascii="Times New Roman" w:hAnsi="Times New Roman" w:cs="Times New Roman"/>
          <w:color w:val="333333"/>
          <w:shd w:val="clear" w:color="auto" w:fill="FFFFFF"/>
        </w:rPr>
        <w:t xml:space="preserve"> und</w:t>
      </w:r>
      <w:r w:rsidR="008F6E49" w:rsidRPr="00475AD4">
        <w:rPr>
          <w:rFonts w:ascii="Times New Roman" w:hAnsi="Times New Roman" w:cs="Times New Roman"/>
          <w:color w:val="333333"/>
          <w:shd w:val="clear" w:color="auto" w:fill="FFFFFF"/>
        </w:rPr>
        <w:t xml:space="preserve"> </w:t>
      </w:r>
      <w:r w:rsidR="00AE32CF" w:rsidRPr="00475AD4">
        <w:rPr>
          <w:rFonts w:ascii="Times New Roman" w:hAnsi="Times New Roman" w:cs="Times New Roman"/>
          <w:color w:val="333333"/>
          <w:shd w:val="clear" w:color="auto" w:fill="FFFFFF"/>
        </w:rPr>
        <w:t>Adolf H. Borbein</w:t>
      </w:r>
      <w:r w:rsidR="002D5431" w:rsidRPr="00475AD4">
        <w:rPr>
          <w:rFonts w:ascii="Times New Roman" w:hAnsi="Times New Roman" w:cs="Times New Roman"/>
        </w:rPr>
        <w:t>.</w:t>
      </w:r>
      <w:r w:rsidR="00C010A8" w:rsidRPr="00475AD4">
        <w:rPr>
          <w:rFonts w:ascii="Times New Roman" w:hAnsi="Times New Roman" w:cs="Times New Roman"/>
        </w:rPr>
        <w:t xml:space="preserve"> </w:t>
      </w:r>
      <w:r w:rsidR="00F726C2" w:rsidRPr="00475AD4">
        <w:rPr>
          <w:rFonts w:ascii="Times New Roman" w:hAnsi="Times New Roman" w:cs="Times New Roman"/>
        </w:rPr>
        <w:t>1764 erwarb</w:t>
      </w:r>
      <w:r w:rsidR="00BA7033" w:rsidRPr="00475AD4">
        <w:rPr>
          <w:rFonts w:ascii="Times New Roman" w:hAnsi="Times New Roman" w:cs="Times New Roman"/>
        </w:rPr>
        <w:t xml:space="preserve"> König </w:t>
      </w:r>
      <w:r w:rsidR="0014557D" w:rsidRPr="00475AD4">
        <w:rPr>
          <w:rFonts w:ascii="Times New Roman" w:hAnsi="Times New Roman" w:cs="Times New Roman"/>
        </w:rPr>
        <w:t xml:space="preserve">Friedrich der Große </w:t>
      </w:r>
      <w:r w:rsidR="00BA7033" w:rsidRPr="00475AD4">
        <w:rPr>
          <w:rFonts w:ascii="Times New Roman" w:hAnsi="Times New Roman" w:cs="Times New Roman"/>
        </w:rPr>
        <w:t xml:space="preserve">von Preußen </w:t>
      </w:r>
      <w:r w:rsidR="00F726C2" w:rsidRPr="00475AD4">
        <w:rPr>
          <w:rFonts w:ascii="Times New Roman" w:hAnsi="Times New Roman" w:cs="Times New Roman"/>
        </w:rPr>
        <w:t>aus dem Nachlass</w:t>
      </w:r>
      <w:r w:rsidR="00C010A8" w:rsidRPr="00475AD4">
        <w:rPr>
          <w:rFonts w:ascii="Times New Roman" w:hAnsi="Times New Roman" w:cs="Times New Roman"/>
        </w:rPr>
        <w:t xml:space="preserve"> des Barons Philipp von Stosch </w:t>
      </w:r>
      <w:r w:rsidR="008F6E49" w:rsidRPr="00475AD4">
        <w:rPr>
          <w:rFonts w:ascii="Times New Roman" w:hAnsi="Times New Roman" w:cs="Times New Roman"/>
        </w:rPr>
        <w:t>die Sammlung um mehr als 30.000 Dukaten</w:t>
      </w:r>
      <w:r w:rsidR="00C010A8" w:rsidRPr="00475AD4">
        <w:rPr>
          <w:rFonts w:ascii="Times New Roman" w:hAnsi="Times New Roman" w:cs="Times New Roman"/>
        </w:rPr>
        <w:t>.</w:t>
      </w:r>
    </w:p>
  </w:footnote>
  <w:footnote w:id="6">
    <w:p w:rsidR="372E3F1E" w:rsidRPr="00475AD4" w:rsidRDefault="372E3F1E" w:rsidP="000012BA">
      <w:pPr>
        <w:shd w:val="clear" w:color="auto" w:fill="FFFFFF"/>
        <w:spacing w:after="0"/>
        <w:textAlignment w:val="center"/>
        <w:rPr>
          <w:rFonts w:ascii="Times New Roman" w:hAnsi="Times New Roman" w:cs="Times New Roman"/>
          <w:sz w:val="20"/>
          <w:szCs w:val="20"/>
        </w:rPr>
      </w:pPr>
      <w:r w:rsidRPr="00475AD4">
        <w:rPr>
          <w:rStyle w:val="Funotenzeichen"/>
          <w:rFonts w:ascii="Times New Roman" w:hAnsi="Times New Roman" w:cs="Times New Roman"/>
          <w:sz w:val="20"/>
          <w:szCs w:val="20"/>
        </w:rPr>
        <w:footnoteRef/>
      </w:r>
      <w:r w:rsidRPr="00475AD4">
        <w:rPr>
          <w:rFonts w:ascii="Times New Roman" w:hAnsi="Times New Roman" w:cs="Times New Roman"/>
          <w:sz w:val="20"/>
          <w:szCs w:val="20"/>
        </w:rPr>
        <w:t xml:space="preserve"> </w:t>
      </w:r>
      <w:r w:rsidR="00BD1ED9" w:rsidRPr="00475AD4">
        <w:rPr>
          <w:rFonts w:ascii="Times New Roman" w:hAnsi="Times New Roman" w:cs="Times New Roman"/>
          <w:sz w:val="20"/>
          <w:szCs w:val="20"/>
        </w:rPr>
        <w:t>Näheres zu Lipper</w:t>
      </w:r>
      <w:r w:rsidR="009F7B2D" w:rsidRPr="00475AD4">
        <w:rPr>
          <w:rFonts w:ascii="Times New Roman" w:hAnsi="Times New Roman" w:cs="Times New Roman"/>
          <w:sz w:val="20"/>
          <w:szCs w:val="20"/>
        </w:rPr>
        <w:t xml:space="preserve"> bei </w:t>
      </w:r>
      <w:r w:rsidR="00775E4C" w:rsidRPr="00475AD4">
        <w:rPr>
          <w:rFonts w:ascii="Times New Roman" w:hAnsi="Times New Roman" w:cs="Times New Roman"/>
          <w:sz w:val="20"/>
          <w:szCs w:val="20"/>
        </w:rPr>
        <w:t xml:space="preserve">Ulf R. Hansson: </w:t>
      </w:r>
      <w:r w:rsidR="009F7B2D" w:rsidRPr="00475AD4">
        <w:rPr>
          <w:rFonts w:ascii="Times New Roman" w:hAnsi="Times New Roman" w:cs="Times New Roman"/>
          <w:color w:val="333333"/>
          <w:sz w:val="20"/>
          <w:szCs w:val="20"/>
        </w:rPr>
        <w:t>"Die Quelle des guten Geschmacks ist nun geöffnet": Philipp Daniel Lipperts Dactyliotheca Universalis 1755-1776 [German edition]</w:t>
      </w:r>
      <w:r w:rsidR="00775E4C" w:rsidRPr="00475AD4">
        <w:rPr>
          <w:rFonts w:ascii="Times New Roman" w:hAnsi="Times New Roman" w:cs="Times New Roman"/>
          <w:color w:val="333333"/>
          <w:sz w:val="20"/>
          <w:szCs w:val="20"/>
        </w:rPr>
        <w:t>,</w:t>
      </w:r>
      <w:r w:rsidR="00D80CC1" w:rsidRPr="00475AD4">
        <w:rPr>
          <w:rFonts w:ascii="Times New Roman" w:hAnsi="Times New Roman" w:cs="Times New Roman"/>
          <w:color w:val="333333"/>
          <w:sz w:val="20"/>
          <w:szCs w:val="20"/>
        </w:rPr>
        <w:t xml:space="preserve"> </w:t>
      </w:r>
      <w:r w:rsidR="00722BD4" w:rsidRPr="00475AD4">
        <w:rPr>
          <w:rFonts w:ascii="Times New Roman" w:hAnsi="Times New Roman" w:cs="Times New Roman"/>
          <w:color w:val="333333"/>
          <w:sz w:val="20"/>
          <w:szCs w:val="20"/>
        </w:rPr>
        <w:t xml:space="preserve">in: </w:t>
      </w:r>
      <w:r w:rsidR="00882B7F" w:rsidRPr="00475AD4">
        <w:rPr>
          <w:rFonts w:ascii="Times New Roman" w:hAnsi="Times New Roman" w:cs="Times New Roman"/>
          <w:color w:val="333333"/>
          <w:sz w:val="20"/>
          <w:szCs w:val="20"/>
        </w:rPr>
        <w:t xml:space="preserve">D. Graepler – V. Kockel [Hrsg.], Daktyliotheken − Götter und Caesaren aus der Schublade. Antike Gemmen in Abdrucksammlungen des 18. und 19. Jahrhunderts </w:t>
      </w:r>
      <w:r w:rsidR="00722BD4" w:rsidRPr="00475AD4">
        <w:rPr>
          <w:rFonts w:ascii="Times New Roman" w:hAnsi="Times New Roman" w:cs="Times New Roman"/>
          <w:color w:val="333333"/>
          <w:sz w:val="20"/>
          <w:szCs w:val="20"/>
        </w:rPr>
        <w:t xml:space="preserve">[Ausstellung der Universität Augsburg] </w:t>
      </w:r>
      <w:r w:rsidR="00882B7F" w:rsidRPr="00475AD4">
        <w:rPr>
          <w:rFonts w:ascii="Times New Roman" w:hAnsi="Times New Roman" w:cs="Times New Roman"/>
          <w:color w:val="333333"/>
          <w:sz w:val="20"/>
          <w:szCs w:val="20"/>
        </w:rPr>
        <w:t>(München 2006)</w:t>
      </w:r>
      <w:r w:rsidR="00913600" w:rsidRPr="00475AD4">
        <w:rPr>
          <w:rFonts w:ascii="Times New Roman" w:hAnsi="Times New Roman" w:cs="Times New Roman"/>
          <w:color w:val="333333"/>
          <w:sz w:val="20"/>
          <w:szCs w:val="20"/>
        </w:rPr>
        <w:t xml:space="preserve">; </w:t>
      </w:r>
      <w:r w:rsidR="00E01A67" w:rsidRPr="00475AD4">
        <w:rPr>
          <w:rFonts w:ascii="Times New Roman" w:hAnsi="Times New Roman" w:cs="Times New Roman"/>
          <w:sz w:val="20"/>
          <w:szCs w:val="20"/>
        </w:rPr>
        <w:t>d</w:t>
      </w:r>
      <w:r w:rsidR="00F044AC" w:rsidRPr="00475AD4">
        <w:rPr>
          <w:rFonts w:ascii="Times New Roman" w:hAnsi="Times New Roman" w:cs="Times New Roman"/>
          <w:sz w:val="20"/>
          <w:szCs w:val="20"/>
        </w:rPr>
        <w:t>ie deutsche Ausgabe: Dactyliothec: Das Ist Sammlvng Geschnittener Steine Der Alten Avs Denen Vornehmsten Mvseis In Evropa, Zvm Nvtzen Der Schönen Kvnste Vnd Kvnstler In Zwey Tavsend Abdrvcken</w:t>
      </w:r>
      <w:r w:rsidR="00AC6926" w:rsidRPr="00475AD4">
        <w:rPr>
          <w:rFonts w:ascii="Times New Roman" w:hAnsi="Times New Roman" w:cs="Times New Roman"/>
          <w:sz w:val="20"/>
          <w:szCs w:val="20"/>
        </w:rPr>
        <w:t xml:space="preserve">. </w:t>
      </w:r>
      <w:r w:rsidR="002473B6" w:rsidRPr="00475AD4">
        <w:rPr>
          <w:rFonts w:ascii="Times New Roman" w:hAnsi="Times New Roman" w:cs="Times New Roman"/>
          <w:sz w:val="20"/>
          <w:szCs w:val="20"/>
        </w:rPr>
        <w:t xml:space="preserve">(in zwei Bänden) </w:t>
      </w:r>
      <w:r w:rsidR="00AC6926" w:rsidRPr="00475AD4">
        <w:rPr>
          <w:rFonts w:ascii="Times New Roman" w:hAnsi="Times New Roman" w:cs="Times New Roman"/>
          <w:sz w:val="20"/>
          <w:szCs w:val="20"/>
        </w:rPr>
        <w:t>Leipzig 1767</w:t>
      </w:r>
      <w:r w:rsidR="00104BE9" w:rsidRPr="00475AD4">
        <w:rPr>
          <w:rFonts w:ascii="Times New Roman" w:hAnsi="Times New Roman" w:cs="Times New Roman"/>
          <w:sz w:val="20"/>
          <w:szCs w:val="20"/>
        </w:rPr>
        <w:t xml:space="preserve"> sowie ein Ergänzungsband </w:t>
      </w:r>
      <w:r w:rsidR="00C62409" w:rsidRPr="00475AD4">
        <w:rPr>
          <w:rFonts w:ascii="Times New Roman" w:hAnsi="Times New Roman" w:cs="Times New Roman"/>
          <w:sz w:val="20"/>
          <w:szCs w:val="20"/>
        </w:rPr>
        <w:t>Supplement zu Philipp Daniel Lipperts Daktyliothek : bestehend in Tausend und Neun und Vierzig Abdrücken</w:t>
      </w:r>
      <w:r w:rsidR="00CD3A54" w:rsidRPr="00475AD4">
        <w:rPr>
          <w:rFonts w:ascii="Times New Roman" w:hAnsi="Times New Roman" w:cs="Times New Roman"/>
          <w:sz w:val="20"/>
          <w:szCs w:val="20"/>
        </w:rPr>
        <w:t>. Leipzig 1776.</w:t>
      </w:r>
    </w:p>
  </w:footnote>
  <w:footnote w:id="7">
    <w:p w:rsidR="007639B5" w:rsidRPr="00475AD4" w:rsidRDefault="007639B5">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D80CC1" w:rsidRPr="00475AD4">
        <w:rPr>
          <w:rFonts w:ascii="Times New Roman" w:hAnsi="Times New Roman" w:cs="Times New Roman"/>
        </w:rPr>
        <w:t xml:space="preserve">Zitiert nach Gisela </w:t>
      </w:r>
      <w:r w:rsidRPr="00475AD4">
        <w:rPr>
          <w:rFonts w:ascii="Times New Roman" w:hAnsi="Times New Roman" w:cs="Times New Roman"/>
        </w:rPr>
        <w:t xml:space="preserve">Bungarten, </w:t>
      </w:r>
      <w:r w:rsidR="00D80CC1" w:rsidRPr="00475AD4">
        <w:rPr>
          <w:rFonts w:ascii="Times New Roman" w:hAnsi="Times New Roman" w:cs="Times New Roman"/>
        </w:rPr>
        <w:t xml:space="preserve">und Jochen </w:t>
      </w:r>
      <w:r w:rsidRPr="00475AD4">
        <w:rPr>
          <w:rFonts w:ascii="Times New Roman" w:hAnsi="Times New Roman" w:cs="Times New Roman"/>
        </w:rPr>
        <w:t>Luckhardt (Hrsgg.): Reiz der Antike: Die Braunschweiger Herzöge und die Schönheiten des Altertums im 18. Jahrhundert. Ausstellung im Herzog Anton Ulrich-Museum Braunschweig, 21. August bis 16. November 2008. Petersberg 2008 S. 191</w:t>
      </w:r>
      <w:r w:rsidR="00D80CC1" w:rsidRPr="00475AD4">
        <w:rPr>
          <w:rFonts w:ascii="Times New Roman" w:hAnsi="Times New Roman" w:cs="Times New Roman"/>
        </w:rPr>
        <w:t>.</w:t>
      </w:r>
    </w:p>
  </w:footnote>
  <w:footnote w:id="8">
    <w:p w:rsidR="003A63CE" w:rsidRPr="00475AD4" w:rsidRDefault="003A63CE">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B07C55" w:rsidRPr="00475AD4">
        <w:rPr>
          <w:rFonts w:ascii="Times New Roman" w:hAnsi="Times New Roman" w:cs="Times New Roman"/>
        </w:rPr>
        <w:t xml:space="preserve">Es mag durchaus sein, dass die Abgüsse auch in verschiedenen Verpackungen und damit auch </w:t>
      </w:r>
      <w:r w:rsidR="00432DC1" w:rsidRPr="00475AD4">
        <w:rPr>
          <w:rFonts w:ascii="Times New Roman" w:hAnsi="Times New Roman" w:cs="Times New Roman"/>
        </w:rPr>
        <w:t>unterschiedlicher</w:t>
      </w:r>
      <w:r w:rsidR="00B07C55" w:rsidRPr="00475AD4">
        <w:rPr>
          <w:rFonts w:ascii="Times New Roman" w:hAnsi="Times New Roman" w:cs="Times New Roman"/>
        </w:rPr>
        <w:t xml:space="preserve"> Zahl von Bä</w:t>
      </w:r>
      <w:r w:rsidR="00E073D6" w:rsidRPr="00475AD4">
        <w:rPr>
          <w:rFonts w:ascii="Times New Roman" w:hAnsi="Times New Roman" w:cs="Times New Roman"/>
        </w:rPr>
        <w:t>nden angeboten wurden</w:t>
      </w:r>
      <w:r w:rsidR="00E939D4" w:rsidRPr="00475AD4">
        <w:rPr>
          <w:rFonts w:ascii="Times New Roman" w:hAnsi="Times New Roman" w:cs="Times New Roman"/>
        </w:rPr>
        <w:t xml:space="preserve"> – vielleicht wurden sie auch in verschiedener Weise umgepackt und arrangiert.</w:t>
      </w:r>
    </w:p>
  </w:footnote>
  <w:footnote w:id="9">
    <w:p w:rsidR="00337C79" w:rsidRPr="00475AD4" w:rsidRDefault="00337C79">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Bei </w:t>
      </w:r>
      <w:r w:rsidR="000D0368" w:rsidRPr="00475AD4">
        <w:rPr>
          <w:rFonts w:ascii="Times New Roman" w:hAnsi="Times New Roman" w:cs="Times New Roman"/>
        </w:rPr>
        <w:t>vielen</w:t>
      </w:r>
      <w:r w:rsidRPr="00475AD4">
        <w:rPr>
          <w:rFonts w:ascii="Times New Roman" w:hAnsi="Times New Roman" w:cs="Times New Roman"/>
        </w:rPr>
        <w:t xml:space="preserve"> Daktyliotheken findet sich au</w:t>
      </w:r>
      <w:r w:rsidR="00304EA1" w:rsidRPr="00475AD4">
        <w:rPr>
          <w:rFonts w:ascii="Times New Roman" w:hAnsi="Times New Roman" w:cs="Times New Roman"/>
        </w:rPr>
        <w:t>f</w:t>
      </w:r>
      <w:r w:rsidRPr="00475AD4">
        <w:rPr>
          <w:rFonts w:ascii="Times New Roman" w:hAnsi="Times New Roman" w:cs="Times New Roman"/>
        </w:rPr>
        <w:t xml:space="preserve"> der Innenseite des De</w:t>
      </w:r>
      <w:r w:rsidR="00DB55EA" w:rsidRPr="00475AD4">
        <w:rPr>
          <w:rFonts w:ascii="Times New Roman" w:hAnsi="Times New Roman" w:cs="Times New Roman"/>
        </w:rPr>
        <w:t>ck</w:t>
      </w:r>
      <w:r w:rsidRPr="00475AD4">
        <w:rPr>
          <w:rFonts w:ascii="Times New Roman" w:hAnsi="Times New Roman" w:cs="Times New Roman"/>
        </w:rPr>
        <w:t xml:space="preserve">els ein </w:t>
      </w:r>
      <w:r w:rsidR="00BD4A18" w:rsidRPr="00475AD4">
        <w:rPr>
          <w:rFonts w:ascii="Times New Roman" w:hAnsi="Times New Roman" w:cs="Times New Roman"/>
        </w:rPr>
        <w:t>aufgeklebtes Inhaltsverzeichnis</w:t>
      </w:r>
      <w:r w:rsidR="00117C44" w:rsidRPr="00475AD4">
        <w:rPr>
          <w:rFonts w:ascii="Times New Roman" w:hAnsi="Times New Roman" w:cs="Times New Roman"/>
        </w:rPr>
        <w:t xml:space="preserve">, außer es gibt einen gedruckten </w:t>
      </w:r>
      <w:r w:rsidR="00F35F07" w:rsidRPr="00475AD4">
        <w:rPr>
          <w:rFonts w:ascii="Times New Roman" w:hAnsi="Times New Roman" w:cs="Times New Roman"/>
        </w:rPr>
        <w:t>Katalog.</w:t>
      </w:r>
    </w:p>
  </w:footnote>
  <w:footnote w:id="10">
    <w:p w:rsidR="00857B06" w:rsidRPr="00475AD4" w:rsidRDefault="00857B06" w:rsidP="00130B45">
      <w:pPr>
        <w:spacing w:after="0" w:line="231" w:lineRule="atLeast"/>
        <w:rPr>
          <w:rFonts w:ascii="Times New Roman" w:hAnsi="Times New Roman" w:cs="Times New Roman"/>
          <w:lang w:val="de-AT"/>
        </w:rPr>
      </w:pPr>
      <w:r w:rsidRPr="00475AD4">
        <w:rPr>
          <w:rStyle w:val="Funotenzeichen"/>
          <w:rFonts w:ascii="Times New Roman" w:hAnsi="Times New Roman" w:cs="Times New Roman"/>
          <w:sz w:val="20"/>
          <w:szCs w:val="20"/>
        </w:rPr>
        <w:footnoteRef/>
      </w:r>
      <w:r w:rsidRPr="00475AD4">
        <w:rPr>
          <w:rFonts w:ascii="Times New Roman" w:hAnsi="Times New Roman" w:cs="Times New Roman"/>
          <w:sz w:val="20"/>
          <w:szCs w:val="20"/>
        </w:rPr>
        <w:t xml:space="preserve"> </w:t>
      </w:r>
      <w:r w:rsidR="00B620CF" w:rsidRPr="00475AD4">
        <w:rPr>
          <w:rFonts w:ascii="Times New Roman" w:eastAsia="Times New Roman" w:hAnsi="Times New Roman" w:cs="Times New Roman"/>
          <w:color w:val="000000"/>
          <w:sz w:val="20"/>
          <w:szCs w:val="20"/>
          <w:lang w:val="de-AT" w:eastAsia="de-AT"/>
        </w:rPr>
        <w:t>Ein Exemplar seiner Daktyliothek findet sich in den Ausstattungsstücken der Kaiserin Elisabeth im Hofmobiliendepot in Wien</w:t>
      </w:r>
      <w:r w:rsidR="00432DC1" w:rsidRPr="00475AD4">
        <w:rPr>
          <w:rFonts w:ascii="Times New Roman" w:eastAsia="Times New Roman" w:hAnsi="Times New Roman" w:cs="Times New Roman"/>
          <w:color w:val="000000"/>
          <w:sz w:val="20"/>
          <w:szCs w:val="20"/>
          <w:lang w:val="de-AT" w:eastAsia="de-AT"/>
        </w:rPr>
        <w:t xml:space="preserve"> in fünf </w:t>
      </w:r>
      <w:r w:rsidR="004242F2" w:rsidRPr="00475AD4">
        <w:rPr>
          <w:rFonts w:ascii="Times New Roman" w:eastAsia="Times New Roman" w:hAnsi="Times New Roman" w:cs="Times New Roman"/>
          <w:color w:val="000000"/>
          <w:sz w:val="20"/>
          <w:szCs w:val="20"/>
          <w:lang w:val="de-AT" w:eastAsia="de-AT"/>
        </w:rPr>
        <w:t>Schachteln und zwei gedruckten Katalogbänden</w:t>
      </w:r>
      <w:r w:rsidR="00A135D4" w:rsidRPr="00475AD4">
        <w:rPr>
          <w:rFonts w:ascii="Times New Roman" w:eastAsia="Times New Roman" w:hAnsi="Times New Roman" w:cs="Times New Roman"/>
          <w:color w:val="000000"/>
          <w:sz w:val="20"/>
          <w:szCs w:val="20"/>
          <w:lang w:val="de-AT" w:eastAsia="de-AT"/>
        </w:rPr>
        <w:t>.</w:t>
      </w:r>
    </w:p>
  </w:footnote>
  <w:footnote w:id="11">
    <w:p w:rsidR="004D45F1" w:rsidRPr="00475AD4" w:rsidRDefault="004D45F1">
      <w:pPr>
        <w:pStyle w:val="Funotentext"/>
        <w:rPr>
          <w:rFonts w:ascii="Times New Roman" w:hAnsi="Times New Roman" w:cs="Times New Roman"/>
          <w:lang w:val="de-AT"/>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515828" w:rsidRPr="00475AD4">
        <w:rPr>
          <w:rFonts w:ascii="Times New Roman" w:hAnsi="Times New Roman" w:cs="Times New Roman"/>
        </w:rPr>
        <w:t xml:space="preserve">Die </w:t>
      </w:r>
      <w:r w:rsidR="00CE36C3" w:rsidRPr="00475AD4">
        <w:rPr>
          <w:rFonts w:ascii="Times New Roman" w:hAnsi="Times New Roman" w:cs="Times New Roman"/>
        </w:rPr>
        <w:t xml:space="preserve">vorliegende Sammlung </w:t>
      </w:r>
      <w:r w:rsidR="00226B76" w:rsidRPr="00475AD4">
        <w:rPr>
          <w:rFonts w:ascii="Times New Roman" w:hAnsi="Times New Roman" w:cs="Times New Roman"/>
        </w:rPr>
        <w:t>be</w:t>
      </w:r>
      <w:r w:rsidR="00CE36C3" w:rsidRPr="00475AD4">
        <w:rPr>
          <w:rFonts w:ascii="Times New Roman" w:hAnsi="Times New Roman" w:cs="Times New Roman"/>
        </w:rPr>
        <w:t xml:space="preserve">steht aus </w:t>
      </w:r>
      <w:r w:rsidR="00226B76" w:rsidRPr="00475AD4">
        <w:rPr>
          <w:rFonts w:ascii="Times New Roman" w:hAnsi="Times New Roman" w:cs="Times New Roman"/>
        </w:rPr>
        <w:t>vier</w:t>
      </w:r>
      <w:r w:rsidR="008E3236" w:rsidRPr="00475AD4">
        <w:rPr>
          <w:rFonts w:ascii="Times New Roman" w:hAnsi="Times New Roman" w:cs="Times New Roman"/>
        </w:rPr>
        <w:t xml:space="preserve"> </w:t>
      </w:r>
      <w:r w:rsidR="004242F2" w:rsidRPr="00475AD4">
        <w:rPr>
          <w:rFonts w:ascii="Times New Roman" w:hAnsi="Times New Roman" w:cs="Times New Roman"/>
        </w:rPr>
        <w:t>Schachteln</w:t>
      </w:r>
      <w:r w:rsidR="004118C7" w:rsidRPr="00475AD4">
        <w:rPr>
          <w:rFonts w:ascii="Times New Roman" w:hAnsi="Times New Roman" w:cs="Times New Roman"/>
        </w:rPr>
        <w:t xml:space="preserve"> – mag sein, dass </w:t>
      </w:r>
      <w:r w:rsidR="00C0029E" w:rsidRPr="00475AD4">
        <w:rPr>
          <w:rFonts w:ascii="Times New Roman" w:hAnsi="Times New Roman" w:cs="Times New Roman"/>
        </w:rPr>
        <w:t xml:space="preserve">die </w:t>
      </w:r>
      <w:r w:rsidR="004118C7" w:rsidRPr="00475AD4">
        <w:rPr>
          <w:rFonts w:ascii="Times New Roman" w:hAnsi="Times New Roman" w:cs="Times New Roman"/>
        </w:rPr>
        <w:t xml:space="preserve">fünfte </w:t>
      </w:r>
      <w:r w:rsidR="00E8682E" w:rsidRPr="00475AD4">
        <w:rPr>
          <w:rFonts w:ascii="Times New Roman" w:hAnsi="Times New Roman" w:cs="Times New Roman"/>
        </w:rPr>
        <w:t>derzeit noch fehlt.</w:t>
      </w:r>
    </w:p>
  </w:footnote>
  <w:footnote w:id="12">
    <w:p w:rsidR="00DB2FAB" w:rsidRPr="00475AD4" w:rsidRDefault="00DB2FAB" w:rsidP="00DB2FAB">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9A41CE" w:rsidRPr="00475AD4">
        <w:rPr>
          <w:rFonts w:ascii="Times New Roman" w:hAnsi="Times New Roman" w:cs="Times New Roman"/>
          <w:lang w:val="de-AT"/>
        </w:rPr>
        <w:t>Daktyliothek von Sebastian Heß: in mythologischer und historischer Abtheilung:</w:t>
      </w:r>
      <w:r w:rsidR="00DA6A19" w:rsidRPr="00475AD4">
        <w:rPr>
          <w:rFonts w:ascii="Times New Roman" w:hAnsi="Times New Roman" w:cs="Times New Roman"/>
          <w:lang w:val="de-AT"/>
        </w:rPr>
        <w:t xml:space="preserve"> </w:t>
      </w:r>
      <w:r w:rsidR="009A41CE" w:rsidRPr="00475AD4">
        <w:rPr>
          <w:rFonts w:ascii="Times New Roman" w:hAnsi="Times New Roman" w:cs="Times New Roman"/>
          <w:lang w:val="de-AT"/>
        </w:rPr>
        <w:t xml:space="preserve">Erster </w:t>
      </w:r>
      <w:r w:rsidR="00304EA1" w:rsidRPr="00475AD4">
        <w:rPr>
          <w:rFonts w:ascii="Times New Roman" w:hAnsi="Times New Roman" w:cs="Times New Roman"/>
          <w:lang w:val="de-AT"/>
        </w:rPr>
        <w:t>Theil.</w:t>
      </w:r>
      <w:r w:rsidR="00C0029E" w:rsidRPr="00475AD4">
        <w:rPr>
          <w:rFonts w:ascii="Times New Roman" w:hAnsi="Times New Roman" w:cs="Times New Roman"/>
          <w:lang w:val="de-AT"/>
        </w:rPr>
        <w:t xml:space="preserve"> Wien 1763.</w:t>
      </w:r>
    </w:p>
  </w:footnote>
  <w:footnote w:id="13">
    <w:p w:rsidR="001C2E77" w:rsidRPr="00475AD4" w:rsidRDefault="001C2E77">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Der Begriff ist zwar eigentlich schon besetzt; er scheint mir aber doch das Wesentliche zu treffen. Im Jahr</w:t>
      </w:r>
      <w:r w:rsidR="00A454AA" w:rsidRPr="00475AD4">
        <w:rPr>
          <w:rFonts w:ascii="Times New Roman" w:hAnsi="Times New Roman" w:cs="Times New Roman"/>
        </w:rPr>
        <w:t xml:space="preserve"> 1750</w:t>
      </w:r>
      <w:r w:rsidRPr="00475AD4">
        <w:rPr>
          <w:rFonts w:ascii="Times New Roman" w:hAnsi="Times New Roman" w:cs="Times New Roman"/>
        </w:rPr>
        <w:t xml:space="preserve"> hat Pater Marquard Herrgott</w:t>
      </w:r>
      <w:r w:rsidR="0084434B" w:rsidRPr="00475AD4">
        <w:rPr>
          <w:rFonts w:ascii="Times New Roman" w:hAnsi="Times New Roman" w:cs="Times New Roman"/>
        </w:rPr>
        <w:t xml:space="preserve"> </w:t>
      </w:r>
      <w:r w:rsidR="000D5468" w:rsidRPr="00475AD4">
        <w:rPr>
          <w:rFonts w:ascii="Times New Roman" w:hAnsi="Times New Roman" w:cs="Times New Roman"/>
        </w:rPr>
        <w:t>(</w:t>
      </w:r>
      <w:r w:rsidR="00F11BB4" w:rsidRPr="00475AD4">
        <w:rPr>
          <w:rFonts w:ascii="Times New Roman" w:hAnsi="Times New Roman" w:cs="Times New Roman"/>
        </w:rPr>
        <w:t>169</w:t>
      </w:r>
      <w:r w:rsidR="000D5468" w:rsidRPr="00475AD4">
        <w:rPr>
          <w:rFonts w:ascii="Times New Roman" w:hAnsi="Times New Roman" w:cs="Times New Roman"/>
        </w:rPr>
        <w:t>4</w:t>
      </w:r>
      <w:r w:rsidR="000D5468" w:rsidRPr="00475AD4">
        <w:rPr>
          <w:rFonts w:ascii="Times New Roman" w:hAnsi="Times New Roman" w:cs="Times New Roman"/>
        </w:rPr>
        <w:softHyphen/>
      </w:r>
      <w:r w:rsidR="000125EB" w:rsidRPr="00475AD4">
        <w:rPr>
          <w:rFonts w:ascii="Times New Roman" w:hAnsi="Times New Roman" w:cs="Times New Roman"/>
        </w:rPr>
        <w:t xml:space="preserve">1762) </w:t>
      </w:r>
      <w:r w:rsidR="00A454AA" w:rsidRPr="00475AD4">
        <w:rPr>
          <w:rFonts w:ascii="Times New Roman" w:hAnsi="Times New Roman" w:cs="Times New Roman"/>
        </w:rPr>
        <w:t>in</w:t>
      </w:r>
      <w:r w:rsidR="000125EB" w:rsidRPr="00475AD4">
        <w:rPr>
          <w:rFonts w:ascii="Times New Roman" w:hAnsi="Times New Roman" w:cs="Times New Roman"/>
        </w:rPr>
        <w:t xml:space="preserve"> St. Blasien</w:t>
      </w:r>
      <w:r w:rsidR="0030271D" w:rsidRPr="00475AD4">
        <w:rPr>
          <w:rFonts w:ascii="Times New Roman" w:hAnsi="Times New Roman" w:cs="Times New Roman"/>
        </w:rPr>
        <w:t xml:space="preserve"> im Schwarzwald</w:t>
      </w:r>
      <w:r w:rsidRPr="00475AD4">
        <w:rPr>
          <w:rFonts w:ascii="Times New Roman" w:hAnsi="Times New Roman" w:cs="Times New Roman"/>
        </w:rPr>
        <w:t>, der als Begründer der österreichischen Geschichtsforschung gelten kann, mit der Herausgabe ein</w:t>
      </w:r>
      <w:r w:rsidR="0065279F" w:rsidRPr="00475AD4">
        <w:rPr>
          <w:rFonts w:ascii="Times New Roman" w:hAnsi="Times New Roman" w:cs="Times New Roman"/>
        </w:rPr>
        <w:t>e</w:t>
      </w:r>
      <w:r w:rsidRPr="00475AD4">
        <w:rPr>
          <w:rFonts w:ascii="Times New Roman" w:hAnsi="Times New Roman" w:cs="Times New Roman"/>
        </w:rPr>
        <w:t xml:space="preserve">s sechsbändigen Werks begonnen: „Monumenta </w:t>
      </w:r>
      <w:r w:rsidR="009844BE" w:rsidRPr="00475AD4">
        <w:rPr>
          <w:rFonts w:ascii="Times New Roman" w:hAnsi="Times New Roman" w:cs="Times New Roman"/>
        </w:rPr>
        <w:t xml:space="preserve">Augustae </w:t>
      </w:r>
      <w:r w:rsidR="00A2279A" w:rsidRPr="00475AD4">
        <w:rPr>
          <w:rFonts w:ascii="Times New Roman" w:hAnsi="Times New Roman" w:cs="Times New Roman"/>
        </w:rPr>
        <w:t>D</w:t>
      </w:r>
      <w:r w:rsidRPr="00475AD4">
        <w:rPr>
          <w:rFonts w:ascii="Times New Roman" w:hAnsi="Times New Roman" w:cs="Times New Roman"/>
        </w:rPr>
        <w:t xml:space="preserve">omus austiaca“. Von diesen sechs Bändern sind dann zwei unter dem Titel „Nummotheca </w:t>
      </w:r>
      <w:r w:rsidR="00A34B80" w:rsidRPr="00475AD4">
        <w:rPr>
          <w:rFonts w:ascii="Times New Roman" w:hAnsi="Times New Roman" w:cs="Times New Roman"/>
        </w:rPr>
        <w:t xml:space="preserve">Principum </w:t>
      </w:r>
      <w:r w:rsidRPr="00475AD4">
        <w:rPr>
          <w:rFonts w:ascii="Times New Roman" w:hAnsi="Times New Roman" w:cs="Times New Roman"/>
        </w:rPr>
        <w:t>austriaca</w:t>
      </w:r>
      <w:r w:rsidR="00E339F2" w:rsidRPr="00475AD4">
        <w:rPr>
          <w:rFonts w:ascii="Times New Roman" w:hAnsi="Times New Roman" w:cs="Times New Roman"/>
        </w:rPr>
        <w:t>“</w:t>
      </w:r>
      <w:r w:rsidR="00C4794E" w:rsidRPr="00475AD4">
        <w:rPr>
          <w:rFonts w:ascii="Times New Roman" w:hAnsi="Times New Roman" w:cs="Times New Roman"/>
        </w:rPr>
        <w:t xml:space="preserve"> (1750/1751)</w:t>
      </w:r>
      <w:r w:rsidR="00E339F2" w:rsidRPr="00475AD4">
        <w:rPr>
          <w:rFonts w:ascii="Times New Roman" w:hAnsi="Times New Roman" w:cs="Times New Roman"/>
        </w:rPr>
        <w:t xml:space="preserve">, </w:t>
      </w:r>
      <w:r w:rsidRPr="00475AD4">
        <w:rPr>
          <w:rFonts w:ascii="Times New Roman" w:hAnsi="Times New Roman" w:cs="Times New Roman"/>
        </w:rPr>
        <w:t>Münzen und Medaillen gewidmet</w:t>
      </w:r>
      <w:r w:rsidR="00253D4C" w:rsidRPr="00475AD4">
        <w:rPr>
          <w:rFonts w:ascii="Times New Roman" w:hAnsi="Times New Roman" w:cs="Times New Roman"/>
        </w:rPr>
        <w:t>.</w:t>
      </w:r>
    </w:p>
  </w:footnote>
  <w:footnote w:id="14">
    <w:p w:rsidR="00374229" w:rsidRPr="00475AD4" w:rsidRDefault="00374229">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273B06">
        <w:rPr>
          <w:rFonts w:ascii="Times New Roman" w:hAnsi="Times New Roman" w:cs="Times New Roman"/>
        </w:rPr>
        <w:t>Biographie und Werkverzeichnis</w:t>
      </w:r>
      <w:r w:rsidR="00480083">
        <w:rPr>
          <w:rFonts w:ascii="Times New Roman" w:hAnsi="Times New Roman" w:cs="Times New Roman"/>
        </w:rPr>
        <w:t xml:space="preserve"> bei</w:t>
      </w:r>
      <w:r w:rsidR="0084430C">
        <w:rPr>
          <w:rFonts w:ascii="Times New Roman" w:hAnsi="Times New Roman" w:cs="Times New Roman"/>
        </w:rPr>
        <w:t xml:space="preserve"> </w:t>
      </w:r>
      <w:r w:rsidR="00475AD4" w:rsidRPr="00475AD4">
        <w:rPr>
          <w:rFonts w:ascii="Times New Roman" w:hAnsi="Times New Roman" w:cs="Times New Roman"/>
        </w:rPr>
        <w:t>Cordula Wohlfahrt: Christian Wermuth, ein deutscher Medailleur der Barockzeit. London 1992.</w:t>
      </w:r>
    </w:p>
  </w:footnote>
  <w:footnote w:id="15">
    <w:p w:rsidR="00E55167" w:rsidRPr="0087332C" w:rsidRDefault="00E55167" w:rsidP="009B75B9">
      <w:pPr>
        <w:pStyle w:val="Funotentext"/>
        <w:rPr>
          <w:rFonts w:ascii="Times New Roman" w:hAnsi="Times New Roman" w:cs="Times New Roman"/>
        </w:rPr>
      </w:pPr>
      <w:r w:rsidRPr="0087332C">
        <w:rPr>
          <w:rStyle w:val="Funotenzeichen"/>
          <w:rFonts w:ascii="Times New Roman" w:hAnsi="Times New Roman" w:cs="Times New Roman"/>
        </w:rPr>
        <w:footnoteRef/>
      </w:r>
      <w:r w:rsidRPr="0087332C">
        <w:rPr>
          <w:rStyle w:val="Funotenzeichen"/>
          <w:rFonts w:ascii="Times New Roman" w:hAnsi="Times New Roman" w:cs="Times New Roman"/>
        </w:rPr>
        <w:t xml:space="preserve"> </w:t>
      </w:r>
      <w:r w:rsidR="0084430C" w:rsidRPr="0087332C">
        <w:rPr>
          <w:rStyle w:val="Funotenzeichen"/>
          <w:rFonts w:ascii="Times New Roman" w:hAnsi="Times New Roman" w:cs="Times New Roman"/>
          <w:vertAlign w:val="baseline"/>
        </w:rPr>
        <w:t xml:space="preserve">Komplette Aufnahme und Beschreibung der Serie: </w:t>
      </w:r>
      <w:r w:rsidR="006E00FE" w:rsidRPr="0087332C">
        <w:rPr>
          <w:rStyle w:val="Funotenzeichen"/>
          <w:rFonts w:ascii="Times New Roman" w:hAnsi="Times New Roman" w:cs="Times New Roman"/>
          <w:vertAlign w:val="baseline"/>
        </w:rPr>
        <w:t>Livia Călian</w:t>
      </w:r>
      <w:r w:rsidR="00040F63" w:rsidRPr="0087332C">
        <w:rPr>
          <w:rStyle w:val="Funotenzeichen"/>
          <w:rFonts w:ascii="Times New Roman" w:hAnsi="Times New Roman" w:cs="Times New Roman"/>
          <w:vertAlign w:val="baseline"/>
        </w:rPr>
        <w:t xml:space="preserve"> und</w:t>
      </w:r>
      <w:r w:rsidR="006E00FE" w:rsidRPr="0087332C">
        <w:rPr>
          <w:rStyle w:val="Funotenzeichen"/>
          <w:rFonts w:ascii="Times New Roman" w:hAnsi="Times New Roman" w:cs="Times New Roman"/>
          <w:vertAlign w:val="baseline"/>
        </w:rPr>
        <w:t xml:space="preserve"> Ágnes Alföldy-Găzdac: </w:t>
      </w:r>
      <w:r w:rsidR="00F35794" w:rsidRPr="0087332C">
        <w:rPr>
          <w:rStyle w:val="Funotenzeichen"/>
          <w:rFonts w:ascii="Times New Roman" w:hAnsi="Times New Roman" w:cs="Times New Roman"/>
          <w:vertAlign w:val="baseline"/>
        </w:rPr>
        <w:t xml:space="preserve">Die Kaiser-Suite Medaillen von Christian Wermuth im Münzkabinett des Siebenbürgisches Nationalmuseum </w:t>
      </w:r>
      <w:r w:rsidR="00395707" w:rsidRPr="0087332C">
        <w:rPr>
          <w:rStyle w:val="Funotenzeichen"/>
          <w:rFonts w:ascii="Times New Roman" w:hAnsi="Times New Roman" w:cs="Times New Roman"/>
          <w:vertAlign w:val="baseline"/>
        </w:rPr>
        <w:t>–</w:t>
      </w:r>
      <w:r w:rsidR="00F35794" w:rsidRPr="0087332C">
        <w:rPr>
          <w:rStyle w:val="Funotenzeichen"/>
          <w:rFonts w:ascii="Times New Roman" w:hAnsi="Times New Roman" w:cs="Times New Roman"/>
          <w:vertAlign w:val="baseline"/>
        </w:rPr>
        <w:t xml:space="preserve"> Klausenburg</w:t>
      </w:r>
      <w:r w:rsidR="00395707" w:rsidRPr="0087332C">
        <w:rPr>
          <w:rStyle w:val="Funotenzeichen"/>
          <w:rFonts w:ascii="Times New Roman" w:hAnsi="Times New Roman" w:cs="Times New Roman"/>
          <w:vertAlign w:val="baseline"/>
        </w:rPr>
        <w:t>. Cluj-Napoca 2014.</w:t>
      </w:r>
    </w:p>
  </w:footnote>
  <w:footnote w:id="16">
    <w:p w:rsidR="00966A1F" w:rsidRPr="00475AD4" w:rsidRDefault="00966A1F" w:rsidP="00966A1F">
      <w:pPr>
        <w:pStyle w:val="Funotentext"/>
        <w:rPr>
          <w:rFonts w:ascii="Times New Roman" w:hAnsi="Times New Roman" w:cs="Times New Roman"/>
          <w:lang w:val="de-AT"/>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Pr="00475AD4">
        <w:rPr>
          <w:rFonts w:ascii="Times New Roman" w:hAnsi="Times New Roman" w:cs="Times New Roman"/>
          <w:lang w:val="de-AT"/>
        </w:rPr>
        <w:t>Manfred Miller: Die Medaillen der Päpste</w:t>
      </w:r>
      <w:r w:rsidR="00ED0F5E" w:rsidRPr="00475AD4">
        <w:rPr>
          <w:rFonts w:ascii="Times New Roman" w:hAnsi="Times New Roman" w:cs="Times New Roman"/>
          <w:lang w:val="de-AT"/>
        </w:rPr>
        <w:t>. Norderstedt 2017:</w:t>
      </w:r>
    </w:p>
  </w:footnote>
  <w:footnote w:id="17">
    <w:p w:rsidR="00966A1F" w:rsidRPr="00475AD4" w:rsidRDefault="00966A1F" w:rsidP="00966A1F">
      <w:pPr>
        <w:pStyle w:val="Funotentext"/>
        <w:rPr>
          <w:rFonts w:ascii="Times New Roman" w:hAnsi="Times New Roman" w:cs="Times New Roman"/>
          <w:lang w:val="de-AT"/>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Pr="00475AD4">
        <w:rPr>
          <w:rFonts w:ascii="Times New Roman" w:hAnsi="Times New Roman" w:cs="Times New Roman"/>
          <w:lang w:val="de-AT"/>
        </w:rPr>
        <w:t>Auch von Wermut gibt es einige Stücke einer begonnenen Paps</w:t>
      </w:r>
      <w:r w:rsidR="007B7947" w:rsidRPr="00475AD4">
        <w:rPr>
          <w:rFonts w:ascii="Times New Roman" w:hAnsi="Times New Roman" w:cs="Times New Roman"/>
          <w:lang w:val="de-AT"/>
        </w:rPr>
        <w:t>t</w:t>
      </w:r>
      <w:r w:rsidRPr="00475AD4">
        <w:rPr>
          <w:rFonts w:ascii="Times New Roman" w:hAnsi="Times New Roman" w:cs="Times New Roman"/>
          <w:lang w:val="de-AT"/>
        </w:rPr>
        <w:t>-Reihe; der Konk</w:t>
      </w:r>
      <w:r w:rsidR="00ED0F5E" w:rsidRPr="00475AD4">
        <w:rPr>
          <w:rFonts w:ascii="Times New Roman" w:hAnsi="Times New Roman" w:cs="Times New Roman"/>
          <w:lang w:val="de-AT"/>
        </w:rPr>
        <w:t>u</w:t>
      </w:r>
      <w:r w:rsidRPr="00475AD4">
        <w:rPr>
          <w:rFonts w:ascii="Times New Roman" w:hAnsi="Times New Roman" w:cs="Times New Roman"/>
          <w:lang w:val="de-AT"/>
        </w:rPr>
        <w:t xml:space="preserve">rrenzdruck durch Lauffer hat ihn wohl zu einem frühzeigen Aufgeben </w:t>
      </w:r>
      <w:r w:rsidR="00CC7334" w:rsidRPr="00475AD4">
        <w:rPr>
          <w:rFonts w:ascii="Times New Roman" w:hAnsi="Times New Roman" w:cs="Times New Roman"/>
          <w:lang w:val="de-AT"/>
        </w:rPr>
        <w:t xml:space="preserve"> dieses Unternehmens </w:t>
      </w:r>
      <w:r w:rsidRPr="00475AD4">
        <w:rPr>
          <w:rFonts w:ascii="Times New Roman" w:hAnsi="Times New Roman" w:cs="Times New Roman"/>
          <w:lang w:val="de-AT"/>
        </w:rPr>
        <w:t>veranlasst.</w:t>
      </w:r>
    </w:p>
  </w:footnote>
  <w:footnote w:id="18">
    <w:p w:rsidR="007E16E9" w:rsidRPr="00475AD4" w:rsidRDefault="007E16E9">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Auguste Simon Louis Bérards (1783</w:t>
      </w:r>
      <w:r w:rsidR="00C131A1" w:rsidRPr="00475AD4">
        <w:rPr>
          <w:rFonts w:ascii="Times New Roman" w:hAnsi="Times New Roman" w:cs="Times New Roman"/>
        </w:rPr>
        <w:t>–</w:t>
      </w:r>
      <w:r w:rsidRPr="00475AD4">
        <w:rPr>
          <w:rFonts w:ascii="Times New Roman" w:hAnsi="Times New Roman" w:cs="Times New Roman"/>
        </w:rPr>
        <w:t>1859)  </w:t>
      </w:r>
    </w:p>
  </w:footnote>
  <w:footnote w:id="19">
    <w:p w:rsidR="007E16E9" w:rsidRPr="00475AD4" w:rsidRDefault="007E16E9" w:rsidP="00C131A1">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Pierre Amédée Durands (1789</w:t>
      </w:r>
      <w:r w:rsidR="00C131A1" w:rsidRPr="00475AD4">
        <w:rPr>
          <w:rFonts w:ascii="Times New Roman" w:hAnsi="Times New Roman" w:cs="Times New Roman"/>
        </w:rPr>
        <w:t>–</w:t>
      </w:r>
      <w:r w:rsidRPr="00475AD4">
        <w:rPr>
          <w:rFonts w:ascii="Times New Roman" w:hAnsi="Times New Roman" w:cs="Times New Roman"/>
        </w:rPr>
        <w:t>1873)</w:t>
      </w:r>
      <w:r w:rsidR="00623B30" w:rsidRPr="00475AD4">
        <w:rPr>
          <w:rFonts w:ascii="Times New Roman" w:hAnsi="Times New Roman" w:cs="Times New Roman"/>
        </w:rPr>
        <w:t>.</w:t>
      </w:r>
    </w:p>
  </w:footnote>
  <w:footnote w:id="20">
    <w:p w:rsidR="00116062" w:rsidRPr="00475AD4" w:rsidRDefault="00116062" w:rsidP="00116062">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Jean Dassier (1676</w:t>
      </w:r>
      <w:r w:rsidR="00C131A1" w:rsidRPr="00475AD4">
        <w:rPr>
          <w:rFonts w:ascii="Times New Roman" w:hAnsi="Times New Roman" w:cs="Times New Roman"/>
        </w:rPr>
        <w:t>–</w:t>
      </w:r>
      <w:r w:rsidRPr="00475AD4">
        <w:rPr>
          <w:rFonts w:ascii="Times New Roman" w:hAnsi="Times New Roman" w:cs="Times New Roman"/>
        </w:rPr>
        <w:t>1763), ein Genfer Stempelschneider.</w:t>
      </w:r>
    </w:p>
  </w:footnote>
  <w:footnote w:id="21">
    <w:p w:rsidR="00231076" w:rsidRPr="00475AD4" w:rsidRDefault="00231076">
      <w:pPr>
        <w:pStyle w:val="Funotentext"/>
        <w:rPr>
          <w:rFonts w:ascii="Times New Roman" w:hAnsi="Times New Roman" w:cs="Times New Roman"/>
        </w:rPr>
      </w:pPr>
      <w:r w:rsidRPr="00475AD4">
        <w:rPr>
          <w:rStyle w:val="Funotenzeichen"/>
          <w:rFonts w:ascii="Times New Roman" w:hAnsi="Times New Roman" w:cs="Times New Roman"/>
        </w:rPr>
        <w:footnoteRef/>
      </w:r>
      <w:r w:rsidRPr="00475AD4">
        <w:rPr>
          <w:rFonts w:ascii="Times New Roman" w:hAnsi="Times New Roman" w:cs="Times New Roman"/>
        </w:rPr>
        <w:t xml:space="preserve"> Erklärung von Schaumünzen, deren Gepräge eine Reihe Begebenheiten aus der röm. Geschichte vorstellen (1763)</w:t>
      </w:r>
    </w:p>
  </w:footnote>
  <w:footnote w:id="22">
    <w:p w:rsidR="003332F3" w:rsidRPr="00475AD4" w:rsidRDefault="003332F3" w:rsidP="0037346E">
      <w:pPr>
        <w:autoSpaceDE w:val="0"/>
        <w:autoSpaceDN w:val="0"/>
        <w:adjustRightInd w:val="0"/>
        <w:spacing w:after="0" w:line="240" w:lineRule="auto"/>
        <w:rPr>
          <w:rFonts w:ascii="Times New Roman" w:hAnsi="Times New Roman" w:cs="Times New Roman"/>
          <w:sz w:val="20"/>
          <w:szCs w:val="20"/>
        </w:rPr>
      </w:pPr>
      <w:r w:rsidRPr="00475AD4">
        <w:rPr>
          <w:rStyle w:val="Funotenzeichen"/>
          <w:rFonts w:ascii="Times New Roman" w:hAnsi="Times New Roman" w:cs="Times New Roman"/>
          <w:sz w:val="20"/>
          <w:szCs w:val="20"/>
        </w:rPr>
        <w:footnoteRef/>
      </w:r>
      <w:r w:rsidR="0037346E" w:rsidRPr="00475AD4">
        <w:rPr>
          <w:rFonts w:ascii="Times New Roman" w:hAnsi="Times New Roman" w:cs="Times New Roman"/>
          <w:sz w:val="20"/>
          <w:szCs w:val="20"/>
        </w:rPr>
        <w:t xml:space="preserve"> </w:t>
      </w:r>
      <w:r w:rsidR="00FC0060" w:rsidRPr="00475AD4">
        <w:rPr>
          <w:rFonts w:ascii="Times New Roman" w:hAnsi="Times New Roman" w:cs="Times New Roman"/>
          <w:sz w:val="20"/>
          <w:szCs w:val="20"/>
          <w:lang w:val="de-AT"/>
        </w:rPr>
        <w:t>Nach den Mitteilungen des k.k. Mus</w:t>
      </w:r>
      <w:r w:rsidR="00DF6E5E" w:rsidRPr="00475AD4">
        <w:rPr>
          <w:rFonts w:ascii="Times New Roman" w:hAnsi="Times New Roman" w:cs="Times New Roman"/>
          <w:sz w:val="20"/>
          <w:szCs w:val="20"/>
          <w:lang w:val="de-AT"/>
        </w:rPr>
        <w:t>e</w:t>
      </w:r>
      <w:r w:rsidR="00FC0060" w:rsidRPr="00475AD4">
        <w:rPr>
          <w:rFonts w:ascii="Times New Roman" w:hAnsi="Times New Roman" w:cs="Times New Roman"/>
          <w:sz w:val="20"/>
          <w:szCs w:val="20"/>
          <w:lang w:val="de-AT"/>
        </w:rPr>
        <w:t>ums für Kunst &amp; Industrie</w:t>
      </w:r>
      <w:r w:rsidR="00DF6E5E" w:rsidRPr="00475AD4">
        <w:rPr>
          <w:rFonts w:ascii="Times New Roman" w:hAnsi="Times New Roman" w:cs="Times New Roman"/>
          <w:sz w:val="20"/>
          <w:szCs w:val="20"/>
          <w:lang w:val="de-AT"/>
        </w:rPr>
        <w:t xml:space="preserve"> 1/1806, S. </w:t>
      </w:r>
      <w:r w:rsidR="00830BE3" w:rsidRPr="00475AD4">
        <w:rPr>
          <w:rFonts w:ascii="Times New Roman" w:hAnsi="Times New Roman" w:cs="Times New Roman"/>
          <w:sz w:val="20"/>
          <w:szCs w:val="20"/>
          <w:lang w:val="de-AT"/>
        </w:rPr>
        <w:t>20</w:t>
      </w:r>
      <w:r w:rsidR="0059487A" w:rsidRPr="00475AD4">
        <w:rPr>
          <w:rFonts w:ascii="Times New Roman" w:hAnsi="Times New Roman" w:cs="Times New Roman"/>
          <w:sz w:val="20"/>
          <w:szCs w:val="20"/>
          <w:lang w:val="de-AT"/>
        </w:rPr>
        <w:t>8 gibt es auch eine zweibänd</w:t>
      </w:r>
      <w:r w:rsidR="00F45037" w:rsidRPr="00475AD4">
        <w:rPr>
          <w:rFonts w:ascii="Times New Roman" w:hAnsi="Times New Roman" w:cs="Times New Roman"/>
          <w:sz w:val="20"/>
          <w:szCs w:val="20"/>
          <w:lang w:val="de-AT"/>
        </w:rPr>
        <w:t>ige Ausgabe von Sebastian Hess</w:t>
      </w:r>
      <w:r w:rsidR="00707E10" w:rsidRPr="00475AD4">
        <w:rPr>
          <w:rFonts w:ascii="Times New Roman" w:hAnsi="Times New Roman" w:cs="Times New Roman"/>
          <w:sz w:val="20"/>
          <w:szCs w:val="20"/>
          <w:lang w:val="de-AT"/>
        </w:rPr>
        <w:t>.</w:t>
      </w:r>
    </w:p>
  </w:footnote>
  <w:footnote w:id="23">
    <w:p w:rsidR="00561CC9" w:rsidRPr="00475AD4" w:rsidRDefault="00561CC9">
      <w:pPr>
        <w:pStyle w:val="Funotentext"/>
        <w:rPr>
          <w:rFonts w:ascii="Times New Roman" w:hAnsi="Times New Roman" w:cs="Times New Roman"/>
          <w:lang w:val="de-AT"/>
        </w:rPr>
      </w:pPr>
      <w:r w:rsidRPr="00475AD4">
        <w:rPr>
          <w:rStyle w:val="Funotenzeichen"/>
          <w:rFonts w:ascii="Times New Roman" w:hAnsi="Times New Roman" w:cs="Times New Roman"/>
        </w:rPr>
        <w:footnoteRef/>
      </w:r>
      <w:r w:rsidRPr="00475AD4">
        <w:rPr>
          <w:rFonts w:ascii="Times New Roman" w:hAnsi="Times New Roman" w:cs="Times New Roman"/>
        </w:rPr>
        <w:t xml:space="preserve"> </w:t>
      </w:r>
      <w:r w:rsidR="001E6EB0" w:rsidRPr="00475AD4">
        <w:rPr>
          <w:rFonts w:ascii="Times New Roman" w:hAnsi="Times New Roman" w:cs="Times New Roman"/>
        </w:rPr>
        <w:t xml:space="preserve">Theodore </w:t>
      </w:r>
      <w:r w:rsidRPr="00475AD4">
        <w:rPr>
          <w:rFonts w:ascii="Times New Roman" w:hAnsi="Times New Roman" w:cs="Times New Roman"/>
          <w:lang w:val="de-AT"/>
        </w:rPr>
        <w:t>M</w:t>
      </w:r>
      <w:r w:rsidR="00623B30" w:rsidRPr="00475AD4">
        <w:rPr>
          <w:rFonts w:ascii="Times New Roman" w:hAnsi="Times New Roman" w:cs="Times New Roman"/>
          <w:lang w:val="de-AT"/>
        </w:rPr>
        <w:t>i</w:t>
      </w:r>
      <w:r w:rsidRPr="00475AD4">
        <w:rPr>
          <w:rFonts w:ascii="Times New Roman" w:hAnsi="Times New Roman" w:cs="Times New Roman"/>
          <w:lang w:val="de-AT"/>
        </w:rPr>
        <w:t xml:space="preserve">onnet </w:t>
      </w:r>
      <w:r w:rsidR="00623B30" w:rsidRPr="00475AD4">
        <w:rPr>
          <w:rFonts w:ascii="Times New Roman" w:hAnsi="Times New Roman" w:cs="Times New Roman"/>
          <w:lang w:val="de-AT"/>
        </w:rPr>
        <w:t>h</w:t>
      </w:r>
      <w:r w:rsidRPr="00475AD4">
        <w:rPr>
          <w:rFonts w:ascii="Times New Roman" w:hAnsi="Times New Roman" w:cs="Times New Roman"/>
          <w:lang w:val="de-AT"/>
        </w:rPr>
        <w:t xml:space="preserve">at </w:t>
      </w:r>
      <w:r w:rsidR="00623B30" w:rsidRPr="00475AD4">
        <w:rPr>
          <w:rFonts w:ascii="Times New Roman" w:hAnsi="Times New Roman" w:cs="Times New Roman"/>
          <w:lang w:val="de-AT"/>
        </w:rPr>
        <w:t>eine eigene Abdruckmasse entwickelt (</w:t>
      </w:r>
      <w:r w:rsidRPr="00475AD4">
        <w:rPr>
          <w:rFonts w:ascii="Times New Roman" w:hAnsi="Times New Roman" w:cs="Times New Roman"/>
          <w:lang w:val="de-AT"/>
        </w:rPr>
        <w:t>Schwefel</w:t>
      </w:r>
      <w:r w:rsidR="000D2E94" w:rsidRPr="00475AD4">
        <w:rPr>
          <w:rFonts w:ascii="Times New Roman" w:hAnsi="Times New Roman" w:cs="Times New Roman"/>
          <w:lang w:val="de-AT"/>
        </w:rPr>
        <w:t xml:space="preserve">pasten </w:t>
      </w:r>
      <w:r w:rsidR="00623B30" w:rsidRPr="00475AD4">
        <w:rPr>
          <w:rFonts w:ascii="Times New Roman" w:hAnsi="Times New Roman" w:cs="Times New Roman"/>
          <w:lang w:val="de-AT"/>
        </w:rPr>
        <w:t xml:space="preserve">– vermutlich Gips </w:t>
      </w:r>
      <w:r w:rsidR="00FD78B8" w:rsidRPr="00475AD4">
        <w:rPr>
          <w:rFonts w:ascii="Times New Roman" w:hAnsi="Times New Roman" w:cs="Times New Roman"/>
          <w:lang w:val="de-AT"/>
        </w:rPr>
        <w:t xml:space="preserve">und </w:t>
      </w:r>
      <w:r w:rsidR="00623B30" w:rsidRPr="00475AD4">
        <w:rPr>
          <w:rFonts w:ascii="Times New Roman" w:hAnsi="Times New Roman" w:cs="Times New Roman"/>
          <w:lang w:val="de-AT"/>
        </w:rPr>
        <w:t>Schwefel</w:t>
      </w:r>
      <w:r w:rsidR="00FD78B8" w:rsidRPr="00475AD4">
        <w:rPr>
          <w:rFonts w:ascii="Times New Roman" w:hAnsi="Times New Roman" w:cs="Times New Roman"/>
          <w:lang w:val="de-AT"/>
        </w:rPr>
        <w:t>)</w:t>
      </w:r>
      <w:r w:rsidR="00C00B2E" w:rsidRPr="00475AD4">
        <w:rPr>
          <w:rFonts w:ascii="Times New Roman" w:hAnsi="Times New Roman" w:cs="Times New Roman"/>
          <w:lang w:val="de-AT"/>
        </w:rPr>
        <w:t xml:space="preserve"> und von den griechischen Münzen der Sammlung in Paris </w:t>
      </w:r>
      <w:r w:rsidR="00A03B40" w:rsidRPr="00475AD4">
        <w:rPr>
          <w:rFonts w:ascii="Times New Roman" w:hAnsi="Times New Roman" w:cs="Times New Roman"/>
          <w:lang w:val="de-AT"/>
        </w:rPr>
        <w:t xml:space="preserve">Abdrücke </w:t>
      </w:r>
      <w:r w:rsidR="000D2E94" w:rsidRPr="00475AD4">
        <w:rPr>
          <w:rFonts w:ascii="Times New Roman" w:hAnsi="Times New Roman" w:cs="Times New Roman"/>
          <w:lang w:val="de-AT"/>
        </w:rPr>
        <w:t>angefertigt</w:t>
      </w:r>
      <w:r w:rsidR="00661428" w:rsidRPr="00475AD4">
        <w:rPr>
          <w:rFonts w:ascii="Times New Roman" w:hAnsi="Times New Roman" w:cs="Times New Roman"/>
          <w:lang w:val="de-AT"/>
        </w:rPr>
        <w:t xml:space="preserve">. Er verzeichnete sie </w:t>
      </w:r>
      <w:r w:rsidR="00A93D9C" w:rsidRPr="00475AD4">
        <w:rPr>
          <w:rFonts w:ascii="Times New Roman" w:hAnsi="Times New Roman" w:cs="Times New Roman"/>
          <w:lang w:val="de-AT"/>
        </w:rPr>
        <w:t xml:space="preserve">in einem Katalog </w:t>
      </w:r>
      <w:r w:rsidR="006822C2" w:rsidRPr="00475AD4">
        <w:rPr>
          <w:rFonts w:ascii="Times New Roman" w:hAnsi="Times New Roman" w:cs="Times New Roman"/>
          <w:lang w:val="de-AT"/>
        </w:rPr>
        <w:t>mit mehreren tausend Nummern</w:t>
      </w:r>
      <w:r w:rsidR="00CA4AA4" w:rsidRPr="00475AD4">
        <w:rPr>
          <w:rFonts w:ascii="Times New Roman" w:hAnsi="Times New Roman" w:cs="Times New Roman"/>
          <w:lang w:val="de-AT"/>
        </w:rPr>
        <w:t xml:space="preserve">, </w:t>
      </w:r>
      <w:r w:rsidR="00A93D9C" w:rsidRPr="00475AD4">
        <w:rPr>
          <w:rFonts w:ascii="Times New Roman" w:hAnsi="Times New Roman" w:cs="Times New Roman"/>
          <w:lang w:val="de-AT"/>
        </w:rPr>
        <w:t xml:space="preserve">der </w:t>
      </w:r>
      <w:r w:rsidR="001E6EB0" w:rsidRPr="00475AD4">
        <w:rPr>
          <w:rFonts w:ascii="Times New Roman" w:hAnsi="Times New Roman" w:cs="Times New Roman"/>
          <w:lang w:val="de-AT"/>
        </w:rPr>
        <w:t xml:space="preserve">auch </w:t>
      </w:r>
      <w:r w:rsidR="00A93D9C" w:rsidRPr="00475AD4">
        <w:rPr>
          <w:rFonts w:ascii="Times New Roman" w:hAnsi="Times New Roman" w:cs="Times New Roman"/>
          <w:lang w:val="de-AT"/>
        </w:rPr>
        <w:t xml:space="preserve">heute aus der numismatischen Fachliteratur </w:t>
      </w:r>
      <w:r w:rsidR="00CA4AA4" w:rsidRPr="00475AD4">
        <w:rPr>
          <w:rFonts w:ascii="Times New Roman" w:hAnsi="Times New Roman" w:cs="Times New Roman"/>
          <w:lang w:val="de-AT"/>
        </w:rPr>
        <w:t xml:space="preserve">noch nicht </w:t>
      </w:r>
      <w:r w:rsidR="00A93D9C" w:rsidRPr="00475AD4">
        <w:rPr>
          <w:rFonts w:ascii="Times New Roman" w:hAnsi="Times New Roman" w:cs="Times New Roman"/>
          <w:lang w:val="de-AT"/>
        </w:rPr>
        <w:t>verschwunden ist</w:t>
      </w:r>
      <w:r w:rsidR="008777BA" w:rsidRPr="00475AD4">
        <w:rPr>
          <w:rFonts w:ascii="Times New Roman" w:hAnsi="Times New Roman" w:cs="Times New Roman"/>
          <w:lang w:val="de-AT"/>
        </w:rPr>
        <w:t xml:space="preserve">, bringt </w:t>
      </w:r>
      <w:r w:rsidR="009E0C6A" w:rsidRPr="00475AD4">
        <w:rPr>
          <w:rFonts w:ascii="Times New Roman" w:hAnsi="Times New Roman" w:cs="Times New Roman"/>
          <w:lang w:val="de-AT"/>
        </w:rPr>
        <w:t xml:space="preserve">er </w:t>
      </w:r>
      <w:r w:rsidR="00494C70" w:rsidRPr="00475AD4">
        <w:rPr>
          <w:rFonts w:ascii="Times New Roman" w:hAnsi="Times New Roman" w:cs="Times New Roman"/>
          <w:lang w:val="de-AT"/>
        </w:rPr>
        <w:t>doch Beleg</w:t>
      </w:r>
      <w:r w:rsidR="00D52651" w:rsidRPr="00475AD4">
        <w:rPr>
          <w:rFonts w:ascii="Times New Roman" w:hAnsi="Times New Roman" w:cs="Times New Roman"/>
          <w:lang w:val="de-AT"/>
        </w:rPr>
        <w:t>e</w:t>
      </w:r>
      <w:r w:rsidR="00494C70" w:rsidRPr="00475AD4">
        <w:rPr>
          <w:rFonts w:ascii="Times New Roman" w:hAnsi="Times New Roman" w:cs="Times New Roman"/>
          <w:lang w:val="de-AT"/>
        </w:rPr>
        <w:t xml:space="preserve"> für so manche </w:t>
      </w:r>
      <w:r w:rsidR="00253F7A" w:rsidRPr="00475AD4">
        <w:rPr>
          <w:rFonts w:ascii="Times New Roman" w:hAnsi="Times New Roman" w:cs="Times New Roman"/>
          <w:lang w:val="de-AT"/>
        </w:rPr>
        <w:softHyphen/>
        <w:t xml:space="preserve"> </w:t>
      </w:r>
      <w:r w:rsidR="00494C70" w:rsidRPr="00475AD4">
        <w:rPr>
          <w:rFonts w:ascii="Times New Roman" w:hAnsi="Times New Roman" w:cs="Times New Roman"/>
          <w:lang w:val="de-AT"/>
        </w:rPr>
        <w:t>heute versc</w:t>
      </w:r>
      <w:r w:rsidR="00127313" w:rsidRPr="00475AD4">
        <w:rPr>
          <w:rFonts w:ascii="Times New Roman" w:hAnsi="Times New Roman" w:cs="Times New Roman"/>
          <w:lang w:val="de-AT"/>
        </w:rPr>
        <w:t>hollene</w:t>
      </w:r>
      <w:r w:rsidR="00494C70" w:rsidRPr="00475AD4">
        <w:rPr>
          <w:rFonts w:ascii="Times New Roman" w:hAnsi="Times New Roman" w:cs="Times New Roman"/>
          <w:lang w:val="de-AT"/>
        </w:rPr>
        <w:t xml:space="preserve"> </w:t>
      </w:r>
      <w:r w:rsidR="00DE6CB6" w:rsidRPr="00475AD4">
        <w:rPr>
          <w:rFonts w:ascii="Times New Roman" w:hAnsi="Times New Roman" w:cs="Times New Roman"/>
          <w:lang w:val="de-AT"/>
        </w:rPr>
        <w:softHyphen/>
      </w:r>
      <w:r w:rsidR="00127313" w:rsidRPr="00475AD4">
        <w:rPr>
          <w:rFonts w:ascii="Times New Roman" w:hAnsi="Times New Roman" w:cs="Times New Roman"/>
          <w:lang w:val="de-AT"/>
        </w:rPr>
        <w:t xml:space="preserve">Objekte: </w:t>
      </w:r>
      <w:r w:rsidR="00A60F18" w:rsidRPr="00475AD4">
        <w:rPr>
          <w:rFonts w:ascii="Times New Roman" w:hAnsi="Times New Roman" w:cs="Times New Roman"/>
          <w:lang w:val="de-AT"/>
        </w:rPr>
        <w:t xml:space="preserve">Theodore </w:t>
      </w:r>
      <w:r w:rsidR="00127313" w:rsidRPr="00475AD4">
        <w:rPr>
          <w:rFonts w:ascii="Times New Roman" w:hAnsi="Times New Roman" w:cs="Times New Roman"/>
          <w:lang w:val="de-AT"/>
        </w:rPr>
        <w:t>Mionnet</w:t>
      </w:r>
      <w:r w:rsidR="00A60F18" w:rsidRPr="00475AD4">
        <w:rPr>
          <w:rFonts w:ascii="Times New Roman" w:hAnsi="Times New Roman" w:cs="Times New Roman"/>
          <w:lang w:val="de-AT"/>
        </w:rPr>
        <w:t xml:space="preserve">: </w:t>
      </w:r>
      <w:r w:rsidR="00127313" w:rsidRPr="00475AD4">
        <w:rPr>
          <w:rFonts w:ascii="Times New Roman" w:hAnsi="Times New Roman" w:cs="Times New Roman"/>
          <w:lang w:val="de-AT"/>
        </w:rPr>
        <w:t xml:space="preserve">Description de Médailles antiques grecques et romaines. (Paris, 1806-1837). 15 </w:t>
      </w:r>
      <w:r w:rsidR="00A60F18" w:rsidRPr="00475AD4">
        <w:rPr>
          <w:rFonts w:ascii="Times New Roman" w:hAnsi="Times New Roman" w:cs="Times New Roman"/>
          <w:lang w:val="de-AT"/>
        </w:rPr>
        <w:t>Bände</w:t>
      </w:r>
      <w:r w:rsidR="00A93D9C" w:rsidRPr="00475AD4">
        <w:rPr>
          <w:rFonts w:ascii="Times New Roman" w:hAnsi="Times New Roman" w:cs="Times New Roman"/>
          <w:lang w:val="de-AT"/>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56733"/>
      <w:docPartObj>
        <w:docPartGallery w:val="Page Numbers (Top of Page)"/>
        <w:docPartUnique/>
      </w:docPartObj>
    </w:sdtPr>
    <w:sdtContent>
      <w:p w:rsidR="007D4623" w:rsidRDefault="007D4623">
        <w:pPr>
          <w:pStyle w:val="Kopfzeile"/>
        </w:pPr>
        <w:r>
          <w:t xml:space="preserve">Szaivert Wolfgang </w:t>
        </w:r>
        <w:r>
          <w:tab/>
          <w:t>Daktyliothek - Nummothek</w:t>
        </w:r>
        <w:r>
          <w:tab/>
          <w:t>Jänner 2020</w:t>
        </w:r>
      </w:p>
      <w:p w:rsidR="00990119" w:rsidRDefault="006212CC">
        <w:pPr>
          <w:pStyle w:val="Kopfzeile"/>
        </w:pPr>
      </w:p>
    </w:sdtContent>
  </w:sdt>
  <w:p w:rsidR="00C95CB8" w:rsidRDefault="00C95CB8">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93BE3"/>
    <w:multiLevelType w:val="hybridMultilevel"/>
    <w:tmpl w:val="AFAA7EBC"/>
    <w:lvl w:ilvl="0" w:tplc="49D26DE0">
      <w:start w:val="1"/>
      <w:numFmt w:val="lowerLetter"/>
      <w:lvlText w:val="%1-"/>
      <w:lvlJc w:val="left"/>
      <w:pPr>
        <w:ind w:left="1222" w:hanging="360"/>
      </w:pPr>
      <w:rPr>
        <w:rFonts w:hint="default"/>
      </w:rPr>
    </w:lvl>
    <w:lvl w:ilvl="1" w:tplc="0C070019">
      <w:start w:val="1"/>
      <w:numFmt w:val="lowerLetter"/>
      <w:lvlText w:val="%2."/>
      <w:lvlJc w:val="left"/>
      <w:pPr>
        <w:ind w:left="1942" w:hanging="360"/>
      </w:pPr>
    </w:lvl>
    <w:lvl w:ilvl="2" w:tplc="0C07001B" w:tentative="1">
      <w:start w:val="1"/>
      <w:numFmt w:val="lowerRoman"/>
      <w:lvlText w:val="%3."/>
      <w:lvlJc w:val="right"/>
      <w:pPr>
        <w:ind w:left="2662" w:hanging="180"/>
      </w:pPr>
    </w:lvl>
    <w:lvl w:ilvl="3" w:tplc="0C07000F" w:tentative="1">
      <w:start w:val="1"/>
      <w:numFmt w:val="decimal"/>
      <w:lvlText w:val="%4."/>
      <w:lvlJc w:val="left"/>
      <w:pPr>
        <w:ind w:left="3382" w:hanging="360"/>
      </w:pPr>
    </w:lvl>
    <w:lvl w:ilvl="4" w:tplc="0C070019" w:tentative="1">
      <w:start w:val="1"/>
      <w:numFmt w:val="lowerLetter"/>
      <w:lvlText w:val="%5."/>
      <w:lvlJc w:val="left"/>
      <w:pPr>
        <w:ind w:left="4102" w:hanging="360"/>
      </w:pPr>
    </w:lvl>
    <w:lvl w:ilvl="5" w:tplc="0C07001B" w:tentative="1">
      <w:start w:val="1"/>
      <w:numFmt w:val="lowerRoman"/>
      <w:lvlText w:val="%6."/>
      <w:lvlJc w:val="right"/>
      <w:pPr>
        <w:ind w:left="4822" w:hanging="180"/>
      </w:pPr>
    </w:lvl>
    <w:lvl w:ilvl="6" w:tplc="0C07000F" w:tentative="1">
      <w:start w:val="1"/>
      <w:numFmt w:val="decimal"/>
      <w:lvlText w:val="%7."/>
      <w:lvlJc w:val="left"/>
      <w:pPr>
        <w:ind w:left="5542" w:hanging="360"/>
      </w:pPr>
    </w:lvl>
    <w:lvl w:ilvl="7" w:tplc="0C070019" w:tentative="1">
      <w:start w:val="1"/>
      <w:numFmt w:val="lowerLetter"/>
      <w:lvlText w:val="%8."/>
      <w:lvlJc w:val="left"/>
      <w:pPr>
        <w:ind w:left="6262" w:hanging="360"/>
      </w:pPr>
    </w:lvl>
    <w:lvl w:ilvl="8" w:tplc="0C07001B" w:tentative="1">
      <w:start w:val="1"/>
      <w:numFmt w:val="lowerRoman"/>
      <w:lvlText w:val="%9."/>
      <w:lvlJc w:val="right"/>
      <w:pPr>
        <w:ind w:left="6982" w:hanging="180"/>
      </w:pPr>
    </w:lvl>
  </w:abstractNum>
  <w:abstractNum w:abstractNumId="1">
    <w:nsid w:val="14146E60"/>
    <w:multiLevelType w:val="hybridMultilevel"/>
    <w:tmpl w:val="B3DCAEB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81221BC"/>
    <w:multiLevelType w:val="multilevel"/>
    <w:tmpl w:val="B162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6F21E1"/>
    <w:multiLevelType w:val="hybridMultilevel"/>
    <w:tmpl w:val="A5820028"/>
    <w:lvl w:ilvl="0" w:tplc="20D86780">
      <w:start w:val="1"/>
      <w:numFmt w:val="decimal"/>
      <w:lvlText w:val="%1."/>
      <w:lvlJc w:val="left"/>
      <w:pPr>
        <w:ind w:left="720" w:hanging="360"/>
      </w:pPr>
      <w:rPr>
        <w:rFonts w:asciiTheme="minorHAnsi" w:hAnsiTheme="minorHAnsi" w:hint="default"/>
        <w:color w:val="auto"/>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3AB150A6"/>
    <w:multiLevelType w:val="multilevel"/>
    <w:tmpl w:val="5168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570693"/>
    <w:multiLevelType w:val="hybridMultilevel"/>
    <w:tmpl w:val="3B9E6CEA"/>
    <w:lvl w:ilvl="0" w:tplc="29AE6572">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
    <w:nsid w:val="5D3176A2"/>
    <w:multiLevelType w:val="hybridMultilevel"/>
    <w:tmpl w:val="F4A4D06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5EB101F5"/>
    <w:multiLevelType w:val="hybridMultilevel"/>
    <w:tmpl w:val="389AF760"/>
    <w:lvl w:ilvl="0" w:tplc="20D86780">
      <w:start w:val="1"/>
      <w:numFmt w:val="decimal"/>
      <w:lvlText w:val="%1."/>
      <w:lvlJc w:val="left"/>
      <w:pPr>
        <w:ind w:left="1211" w:hanging="360"/>
      </w:pPr>
      <w:rPr>
        <w:rFonts w:asciiTheme="minorHAnsi" w:hAnsiTheme="minorHAnsi" w:hint="default"/>
        <w:color w:val="auto"/>
        <w:sz w:val="24"/>
      </w:rPr>
    </w:lvl>
    <w:lvl w:ilvl="1" w:tplc="0C070019" w:tentative="1">
      <w:start w:val="1"/>
      <w:numFmt w:val="lowerLetter"/>
      <w:lvlText w:val="%2."/>
      <w:lvlJc w:val="left"/>
      <w:pPr>
        <w:ind w:left="1931" w:hanging="360"/>
      </w:pPr>
    </w:lvl>
    <w:lvl w:ilvl="2" w:tplc="0C07001B" w:tentative="1">
      <w:start w:val="1"/>
      <w:numFmt w:val="lowerRoman"/>
      <w:lvlText w:val="%3."/>
      <w:lvlJc w:val="right"/>
      <w:pPr>
        <w:ind w:left="2651" w:hanging="180"/>
      </w:pPr>
    </w:lvl>
    <w:lvl w:ilvl="3" w:tplc="0C07000F" w:tentative="1">
      <w:start w:val="1"/>
      <w:numFmt w:val="decimal"/>
      <w:lvlText w:val="%4."/>
      <w:lvlJc w:val="left"/>
      <w:pPr>
        <w:ind w:left="3371" w:hanging="360"/>
      </w:pPr>
    </w:lvl>
    <w:lvl w:ilvl="4" w:tplc="0C070019" w:tentative="1">
      <w:start w:val="1"/>
      <w:numFmt w:val="lowerLetter"/>
      <w:lvlText w:val="%5."/>
      <w:lvlJc w:val="left"/>
      <w:pPr>
        <w:ind w:left="4091" w:hanging="360"/>
      </w:pPr>
    </w:lvl>
    <w:lvl w:ilvl="5" w:tplc="0C07001B" w:tentative="1">
      <w:start w:val="1"/>
      <w:numFmt w:val="lowerRoman"/>
      <w:lvlText w:val="%6."/>
      <w:lvlJc w:val="right"/>
      <w:pPr>
        <w:ind w:left="4811" w:hanging="180"/>
      </w:pPr>
    </w:lvl>
    <w:lvl w:ilvl="6" w:tplc="0C07000F" w:tentative="1">
      <w:start w:val="1"/>
      <w:numFmt w:val="decimal"/>
      <w:lvlText w:val="%7."/>
      <w:lvlJc w:val="left"/>
      <w:pPr>
        <w:ind w:left="5531" w:hanging="360"/>
      </w:pPr>
    </w:lvl>
    <w:lvl w:ilvl="7" w:tplc="0C070019" w:tentative="1">
      <w:start w:val="1"/>
      <w:numFmt w:val="lowerLetter"/>
      <w:lvlText w:val="%8."/>
      <w:lvlJc w:val="left"/>
      <w:pPr>
        <w:ind w:left="6251" w:hanging="360"/>
      </w:pPr>
    </w:lvl>
    <w:lvl w:ilvl="8" w:tplc="0C07001B" w:tentative="1">
      <w:start w:val="1"/>
      <w:numFmt w:val="lowerRoman"/>
      <w:lvlText w:val="%9."/>
      <w:lvlJc w:val="right"/>
      <w:pPr>
        <w:ind w:left="6971" w:hanging="180"/>
      </w:pPr>
    </w:lvl>
  </w:abstractNum>
  <w:abstractNum w:abstractNumId="8">
    <w:nsid w:val="65247185"/>
    <w:multiLevelType w:val="multilevel"/>
    <w:tmpl w:val="BB06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BF5F1F"/>
    <w:multiLevelType w:val="hybridMultilevel"/>
    <w:tmpl w:val="E1EE255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72092052"/>
    <w:multiLevelType w:val="multilevel"/>
    <w:tmpl w:val="5D2C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3C3EFB"/>
    <w:multiLevelType w:val="multilevel"/>
    <w:tmpl w:val="D3CA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2"/>
  </w:num>
  <w:num w:numId="4">
    <w:abstractNumId w:val="10"/>
  </w:num>
  <w:num w:numId="5">
    <w:abstractNumId w:val="11"/>
  </w:num>
  <w:num w:numId="6">
    <w:abstractNumId w:val="1"/>
  </w:num>
  <w:num w:numId="7">
    <w:abstractNumId w:val="0"/>
  </w:num>
  <w:num w:numId="8">
    <w:abstractNumId w:val="5"/>
  </w:num>
  <w:num w:numId="9">
    <w:abstractNumId w:val="3"/>
  </w:num>
  <w:num w:numId="10">
    <w:abstractNumId w:val="7"/>
  </w:num>
  <w:num w:numId="11">
    <w:abstractNumId w:val="6"/>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425"/>
  <w:characterSpacingControl w:val="doNotCompress"/>
  <w:footnotePr>
    <w:footnote w:id="-1"/>
    <w:footnote w:id="0"/>
    <w:footnote w:id="1"/>
  </w:footnotePr>
  <w:endnotePr>
    <w:endnote w:id="-1"/>
    <w:endnote w:id="0"/>
    <w:endnote w:id="1"/>
  </w:endnotePr>
  <w:compat/>
  <w:rsids>
    <w:rsidRoot w:val="00554351"/>
    <w:rsid w:val="000004EA"/>
    <w:rsid w:val="00000AE2"/>
    <w:rsid w:val="000012BA"/>
    <w:rsid w:val="00002041"/>
    <w:rsid w:val="00004204"/>
    <w:rsid w:val="00004D9A"/>
    <w:rsid w:val="0000656D"/>
    <w:rsid w:val="0000698A"/>
    <w:rsid w:val="00010626"/>
    <w:rsid w:val="00011CE5"/>
    <w:rsid w:val="000123C2"/>
    <w:rsid w:val="000125EB"/>
    <w:rsid w:val="000178C2"/>
    <w:rsid w:val="000215FF"/>
    <w:rsid w:val="000224A8"/>
    <w:rsid w:val="00022671"/>
    <w:rsid w:val="00022F4E"/>
    <w:rsid w:val="0002524B"/>
    <w:rsid w:val="000261A4"/>
    <w:rsid w:val="000261E9"/>
    <w:rsid w:val="000278F1"/>
    <w:rsid w:val="00030A75"/>
    <w:rsid w:val="0003265B"/>
    <w:rsid w:val="0003277B"/>
    <w:rsid w:val="00034E01"/>
    <w:rsid w:val="00037378"/>
    <w:rsid w:val="000373C1"/>
    <w:rsid w:val="00040CA1"/>
    <w:rsid w:val="00040F63"/>
    <w:rsid w:val="00043C18"/>
    <w:rsid w:val="00043DEA"/>
    <w:rsid w:val="00045A83"/>
    <w:rsid w:val="00045C84"/>
    <w:rsid w:val="0004643D"/>
    <w:rsid w:val="000470F0"/>
    <w:rsid w:val="00051369"/>
    <w:rsid w:val="00051617"/>
    <w:rsid w:val="000521AA"/>
    <w:rsid w:val="00053DCB"/>
    <w:rsid w:val="00055A4E"/>
    <w:rsid w:val="000562D4"/>
    <w:rsid w:val="00056520"/>
    <w:rsid w:val="00056EF9"/>
    <w:rsid w:val="0006033D"/>
    <w:rsid w:val="0006119E"/>
    <w:rsid w:val="00063E36"/>
    <w:rsid w:val="00063FD7"/>
    <w:rsid w:val="00065D24"/>
    <w:rsid w:val="0006661B"/>
    <w:rsid w:val="0006672F"/>
    <w:rsid w:val="0007025D"/>
    <w:rsid w:val="00071953"/>
    <w:rsid w:val="000719D0"/>
    <w:rsid w:val="00071A7F"/>
    <w:rsid w:val="00072E06"/>
    <w:rsid w:val="000751CB"/>
    <w:rsid w:val="00076A85"/>
    <w:rsid w:val="00082472"/>
    <w:rsid w:val="000869D9"/>
    <w:rsid w:val="00090350"/>
    <w:rsid w:val="000911C1"/>
    <w:rsid w:val="00091306"/>
    <w:rsid w:val="00092B74"/>
    <w:rsid w:val="000955DC"/>
    <w:rsid w:val="0009707A"/>
    <w:rsid w:val="00097C7B"/>
    <w:rsid w:val="000A3198"/>
    <w:rsid w:val="000A3D33"/>
    <w:rsid w:val="000A4C1B"/>
    <w:rsid w:val="000A54BA"/>
    <w:rsid w:val="000A691A"/>
    <w:rsid w:val="000A7CDD"/>
    <w:rsid w:val="000B1062"/>
    <w:rsid w:val="000B2EFD"/>
    <w:rsid w:val="000B3458"/>
    <w:rsid w:val="000B3AA1"/>
    <w:rsid w:val="000B5301"/>
    <w:rsid w:val="000B55DE"/>
    <w:rsid w:val="000B663A"/>
    <w:rsid w:val="000B7A58"/>
    <w:rsid w:val="000C1012"/>
    <w:rsid w:val="000C2423"/>
    <w:rsid w:val="000C2FBB"/>
    <w:rsid w:val="000D0368"/>
    <w:rsid w:val="000D2813"/>
    <w:rsid w:val="000D2E94"/>
    <w:rsid w:val="000D5468"/>
    <w:rsid w:val="000D557C"/>
    <w:rsid w:val="000D7FB9"/>
    <w:rsid w:val="000E0686"/>
    <w:rsid w:val="000E0FE1"/>
    <w:rsid w:val="000E1188"/>
    <w:rsid w:val="000E184C"/>
    <w:rsid w:val="000E2726"/>
    <w:rsid w:val="000E5921"/>
    <w:rsid w:val="000F1BBF"/>
    <w:rsid w:val="000F2847"/>
    <w:rsid w:val="000F39B4"/>
    <w:rsid w:val="000F4383"/>
    <w:rsid w:val="000F4B5C"/>
    <w:rsid w:val="000F606F"/>
    <w:rsid w:val="000F61AC"/>
    <w:rsid w:val="000F7547"/>
    <w:rsid w:val="00102631"/>
    <w:rsid w:val="00103EAE"/>
    <w:rsid w:val="00104BE9"/>
    <w:rsid w:val="0010610F"/>
    <w:rsid w:val="00106764"/>
    <w:rsid w:val="0011129C"/>
    <w:rsid w:val="001124FB"/>
    <w:rsid w:val="001132BB"/>
    <w:rsid w:val="00116062"/>
    <w:rsid w:val="00117C44"/>
    <w:rsid w:val="00120962"/>
    <w:rsid w:val="00120B43"/>
    <w:rsid w:val="00120B65"/>
    <w:rsid w:val="00121E98"/>
    <w:rsid w:val="00125385"/>
    <w:rsid w:val="00127313"/>
    <w:rsid w:val="0012765E"/>
    <w:rsid w:val="00130B45"/>
    <w:rsid w:val="00130B69"/>
    <w:rsid w:val="001317B8"/>
    <w:rsid w:val="0013677E"/>
    <w:rsid w:val="001440F2"/>
    <w:rsid w:val="0014557D"/>
    <w:rsid w:val="00145E3E"/>
    <w:rsid w:val="00147DCB"/>
    <w:rsid w:val="00152592"/>
    <w:rsid w:val="00152929"/>
    <w:rsid w:val="00154347"/>
    <w:rsid w:val="001549C8"/>
    <w:rsid w:val="00156BC5"/>
    <w:rsid w:val="00157695"/>
    <w:rsid w:val="00157EC8"/>
    <w:rsid w:val="0016148E"/>
    <w:rsid w:val="0016204A"/>
    <w:rsid w:val="00162E5D"/>
    <w:rsid w:val="00163337"/>
    <w:rsid w:val="0016538F"/>
    <w:rsid w:val="001670BF"/>
    <w:rsid w:val="00170BA3"/>
    <w:rsid w:val="00170C61"/>
    <w:rsid w:val="00171C07"/>
    <w:rsid w:val="00174593"/>
    <w:rsid w:val="0017603F"/>
    <w:rsid w:val="001776E0"/>
    <w:rsid w:val="00180E02"/>
    <w:rsid w:val="00181F78"/>
    <w:rsid w:val="00181F8C"/>
    <w:rsid w:val="00182210"/>
    <w:rsid w:val="00182C0F"/>
    <w:rsid w:val="0018512B"/>
    <w:rsid w:val="00185921"/>
    <w:rsid w:val="0018608A"/>
    <w:rsid w:val="00190148"/>
    <w:rsid w:val="00192803"/>
    <w:rsid w:val="0019296E"/>
    <w:rsid w:val="001947F3"/>
    <w:rsid w:val="00195087"/>
    <w:rsid w:val="00195126"/>
    <w:rsid w:val="00196F5F"/>
    <w:rsid w:val="001A0476"/>
    <w:rsid w:val="001A07A2"/>
    <w:rsid w:val="001A0BE5"/>
    <w:rsid w:val="001A0D86"/>
    <w:rsid w:val="001A2C22"/>
    <w:rsid w:val="001A477A"/>
    <w:rsid w:val="001A6181"/>
    <w:rsid w:val="001A66C6"/>
    <w:rsid w:val="001B04B0"/>
    <w:rsid w:val="001B0F83"/>
    <w:rsid w:val="001B14C0"/>
    <w:rsid w:val="001B1B0F"/>
    <w:rsid w:val="001B331B"/>
    <w:rsid w:val="001B411D"/>
    <w:rsid w:val="001B4803"/>
    <w:rsid w:val="001B51AA"/>
    <w:rsid w:val="001B6303"/>
    <w:rsid w:val="001C0945"/>
    <w:rsid w:val="001C103A"/>
    <w:rsid w:val="001C1A38"/>
    <w:rsid w:val="001C28D8"/>
    <w:rsid w:val="001C2E77"/>
    <w:rsid w:val="001C4C66"/>
    <w:rsid w:val="001D1716"/>
    <w:rsid w:val="001D17AA"/>
    <w:rsid w:val="001D2B1F"/>
    <w:rsid w:val="001D2F56"/>
    <w:rsid w:val="001D405B"/>
    <w:rsid w:val="001D44A9"/>
    <w:rsid w:val="001D4737"/>
    <w:rsid w:val="001D5B3A"/>
    <w:rsid w:val="001D5C5D"/>
    <w:rsid w:val="001E1021"/>
    <w:rsid w:val="001E1C52"/>
    <w:rsid w:val="001E2F2B"/>
    <w:rsid w:val="001E4C91"/>
    <w:rsid w:val="001E6B49"/>
    <w:rsid w:val="001E6EB0"/>
    <w:rsid w:val="001E7021"/>
    <w:rsid w:val="001E7F21"/>
    <w:rsid w:val="001F1C96"/>
    <w:rsid w:val="001F1EEC"/>
    <w:rsid w:val="001F3834"/>
    <w:rsid w:val="001F54A1"/>
    <w:rsid w:val="001F5631"/>
    <w:rsid w:val="001F64FA"/>
    <w:rsid w:val="00205065"/>
    <w:rsid w:val="002055BD"/>
    <w:rsid w:val="0020765C"/>
    <w:rsid w:val="00211DED"/>
    <w:rsid w:val="0021423E"/>
    <w:rsid w:val="002142E5"/>
    <w:rsid w:val="00214411"/>
    <w:rsid w:val="00215ED0"/>
    <w:rsid w:val="00217240"/>
    <w:rsid w:val="00220059"/>
    <w:rsid w:val="002240EC"/>
    <w:rsid w:val="00225FBF"/>
    <w:rsid w:val="00226B76"/>
    <w:rsid w:val="00227A2C"/>
    <w:rsid w:val="00230063"/>
    <w:rsid w:val="00230543"/>
    <w:rsid w:val="00230C32"/>
    <w:rsid w:val="00231076"/>
    <w:rsid w:val="0023133E"/>
    <w:rsid w:val="00231CB9"/>
    <w:rsid w:val="00234038"/>
    <w:rsid w:val="00234AE9"/>
    <w:rsid w:val="00236903"/>
    <w:rsid w:val="00237063"/>
    <w:rsid w:val="00237A55"/>
    <w:rsid w:val="00237A6C"/>
    <w:rsid w:val="0024009D"/>
    <w:rsid w:val="0024062D"/>
    <w:rsid w:val="00241057"/>
    <w:rsid w:val="00241795"/>
    <w:rsid w:val="00241DB5"/>
    <w:rsid w:val="0024249C"/>
    <w:rsid w:val="002427EF"/>
    <w:rsid w:val="002473B6"/>
    <w:rsid w:val="00250324"/>
    <w:rsid w:val="0025191B"/>
    <w:rsid w:val="00252211"/>
    <w:rsid w:val="00253D4C"/>
    <w:rsid w:val="00253F7A"/>
    <w:rsid w:val="00255098"/>
    <w:rsid w:val="00255F1E"/>
    <w:rsid w:val="00260DB0"/>
    <w:rsid w:val="0026167D"/>
    <w:rsid w:val="00263BE6"/>
    <w:rsid w:val="00265438"/>
    <w:rsid w:val="00265AAC"/>
    <w:rsid w:val="0027076A"/>
    <w:rsid w:val="00273B06"/>
    <w:rsid w:val="0027756E"/>
    <w:rsid w:val="00280023"/>
    <w:rsid w:val="0028079A"/>
    <w:rsid w:val="00281F94"/>
    <w:rsid w:val="00286C58"/>
    <w:rsid w:val="00287AB8"/>
    <w:rsid w:val="00290844"/>
    <w:rsid w:val="00292D6A"/>
    <w:rsid w:val="00293FF9"/>
    <w:rsid w:val="0029475C"/>
    <w:rsid w:val="00294A83"/>
    <w:rsid w:val="00294FE2"/>
    <w:rsid w:val="002956B2"/>
    <w:rsid w:val="002964D8"/>
    <w:rsid w:val="00296610"/>
    <w:rsid w:val="00297303"/>
    <w:rsid w:val="002A09C1"/>
    <w:rsid w:val="002A104E"/>
    <w:rsid w:val="002A2E7A"/>
    <w:rsid w:val="002A54DB"/>
    <w:rsid w:val="002A5D0D"/>
    <w:rsid w:val="002A69C5"/>
    <w:rsid w:val="002B1ABD"/>
    <w:rsid w:val="002B1F09"/>
    <w:rsid w:val="002B2D4D"/>
    <w:rsid w:val="002B2EDA"/>
    <w:rsid w:val="002B3084"/>
    <w:rsid w:val="002B3B53"/>
    <w:rsid w:val="002B6CB0"/>
    <w:rsid w:val="002C104E"/>
    <w:rsid w:val="002C46FA"/>
    <w:rsid w:val="002C4B4E"/>
    <w:rsid w:val="002C4CCB"/>
    <w:rsid w:val="002C6BCA"/>
    <w:rsid w:val="002D05C6"/>
    <w:rsid w:val="002D060F"/>
    <w:rsid w:val="002D181E"/>
    <w:rsid w:val="002D272A"/>
    <w:rsid w:val="002D31E8"/>
    <w:rsid w:val="002D365B"/>
    <w:rsid w:val="002D4150"/>
    <w:rsid w:val="002D5431"/>
    <w:rsid w:val="002D56E5"/>
    <w:rsid w:val="002E01B2"/>
    <w:rsid w:val="002E16CE"/>
    <w:rsid w:val="002E4C30"/>
    <w:rsid w:val="002E7BCC"/>
    <w:rsid w:val="002F275B"/>
    <w:rsid w:val="002F29B2"/>
    <w:rsid w:val="002F3BFE"/>
    <w:rsid w:val="002F3C60"/>
    <w:rsid w:val="002F4492"/>
    <w:rsid w:val="002F529A"/>
    <w:rsid w:val="002F5398"/>
    <w:rsid w:val="002F6007"/>
    <w:rsid w:val="003004A3"/>
    <w:rsid w:val="00300537"/>
    <w:rsid w:val="0030271D"/>
    <w:rsid w:val="00303860"/>
    <w:rsid w:val="00304EA1"/>
    <w:rsid w:val="00305166"/>
    <w:rsid w:val="00305462"/>
    <w:rsid w:val="00306F68"/>
    <w:rsid w:val="00307AC2"/>
    <w:rsid w:val="00307D30"/>
    <w:rsid w:val="00310A6B"/>
    <w:rsid w:val="00310EE6"/>
    <w:rsid w:val="00311C3D"/>
    <w:rsid w:val="003121F3"/>
    <w:rsid w:val="00313933"/>
    <w:rsid w:val="00315582"/>
    <w:rsid w:val="00317474"/>
    <w:rsid w:val="003200EC"/>
    <w:rsid w:val="003217D1"/>
    <w:rsid w:val="0032184B"/>
    <w:rsid w:val="00321A7F"/>
    <w:rsid w:val="003224A5"/>
    <w:rsid w:val="003232AB"/>
    <w:rsid w:val="00323843"/>
    <w:rsid w:val="00324E68"/>
    <w:rsid w:val="00325C5C"/>
    <w:rsid w:val="00330498"/>
    <w:rsid w:val="00332E98"/>
    <w:rsid w:val="003332F3"/>
    <w:rsid w:val="00337C79"/>
    <w:rsid w:val="00340A14"/>
    <w:rsid w:val="00340C5B"/>
    <w:rsid w:val="00351EB0"/>
    <w:rsid w:val="0035423D"/>
    <w:rsid w:val="003641EB"/>
    <w:rsid w:val="003643F5"/>
    <w:rsid w:val="00364950"/>
    <w:rsid w:val="00364E4B"/>
    <w:rsid w:val="003654E6"/>
    <w:rsid w:val="00366C18"/>
    <w:rsid w:val="00371506"/>
    <w:rsid w:val="003719AD"/>
    <w:rsid w:val="00371A53"/>
    <w:rsid w:val="0037202A"/>
    <w:rsid w:val="00372986"/>
    <w:rsid w:val="0037346E"/>
    <w:rsid w:val="00374117"/>
    <w:rsid w:val="00374229"/>
    <w:rsid w:val="003747E0"/>
    <w:rsid w:val="003758DA"/>
    <w:rsid w:val="003769B7"/>
    <w:rsid w:val="0037779E"/>
    <w:rsid w:val="003806AD"/>
    <w:rsid w:val="0038107F"/>
    <w:rsid w:val="003818D4"/>
    <w:rsid w:val="00384A1D"/>
    <w:rsid w:val="003859C6"/>
    <w:rsid w:val="003907FB"/>
    <w:rsid w:val="003916F6"/>
    <w:rsid w:val="00392182"/>
    <w:rsid w:val="00393D32"/>
    <w:rsid w:val="003954E6"/>
    <w:rsid w:val="00395707"/>
    <w:rsid w:val="00395D71"/>
    <w:rsid w:val="00397333"/>
    <w:rsid w:val="00397987"/>
    <w:rsid w:val="003A0757"/>
    <w:rsid w:val="003A09DD"/>
    <w:rsid w:val="003A0A30"/>
    <w:rsid w:val="003A2654"/>
    <w:rsid w:val="003A4CD8"/>
    <w:rsid w:val="003A63CE"/>
    <w:rsid w:val="003A65D7"/>
    <w:rsid w:val="003B25B8"/>
    <w:rsid w:val="003B5785"/>
    <w:rsid w:val="003B5A36"/>
    <w:rsid w:val="003B5FBE"/>
    <w:rsid w:val="003B775A"/>
    <w:rsid w:val="003C10F0"/>
    <w:rsid w:val="003C1FC9"/>
    <w:rsid w:val="003C22D8"/>
    <w:rsid w:val="003C3C66"/>
    <w:rsid w:val="003C4D9E"/>
    <w:rsid w:val="003C5E15"/>
    <w:rsid w:val="003C5E34"/>
    <w:rsid w:val="003C61EC"/>
    <w:rsid w:val="003C6A0E"/>
    <w:rsid w:val="003D12BE"/>
    <w:rsid w:val="003D2939"/>
    <w:rsid w:val="003D4D0E"/>
    <w:rsid w:val="003E050E"/>
    <w:rsid w:val="003F1BCF"/>
    <w:rsid w:val="003F2205"/>
    <w:rsid w:val="003F24EA"/>
    <w:rsid w:val="003F2FB8"/>
    <w:rsid w:val="003F3655"/>
    <w:rsid w:val="003F3F1B"/>
    <w:rsid w:val="003F4FF9"/>
    <w:rsid w:val="003F6980"/>
    <w:rsid w:val="00401EF5"/>
    <w:rsid w:val="00403625"/>
    <w:rsid w:val="00404399"/>
    <w:rsid w:val="00404F2D"/>
    <w:rsid w:val="004054B3"/>
    <w:rsid w:val="00407DA1"/>
    <w:rsid w:val="004118C7"/>
    <w:rsid w:val="00412651"/>
    <w:rsid w:val="004131A1"/>
    <w:rsid w:val="00415732"/>
    <w:rsid w:val="00415A9E"/>
    <w:rsid w:val="00416EB9"/>
    <w:rsid w:val="00416F8C"/>
    <w:rsid w:val="00417E45"/>
    <w:rsid w:val="004229FC"/>
    <w:rsid w:val="004242F2"/>
    <w:rsid w:val="0042786D"/>
    <w:rsid w:val="00430BBC"/>
    <w:rsid w:val="00430D2D"/>
    <w:rsid w:val="00430D69"/>
    <w:rsid w:val="00432DC1"/>
    <w:rsid w:val="00432EDE"/>
    <w:rsid w:val="00434325"/>
    <w:rsid w:val="00436C29"/>
    <w:rsid w:val="00441D33"/>
    <w:rsid w:val="00443F28"/>
    <w:rsid w:val="00444B2C"/>
    <w:rsid w:val="00444CCC"/>
    <w:rsid w:val="004462B3"/>
    <w:rsid w:val="00446E66"/>
    <w:rsid w:val="0045101B"/>
    <w:rsid w:val="004524E9"/>
    <w:rsid w:val="00452C48"/>
    <w:rsid w:val="00453A1F"/>
    <w:rsid w:val="00453D42"/>
    <w:rsid w:val="00457AFA"/>
    <w:rsid w:val="004602B8"/>
    <w:rsid w:val="004606F0"/>
    <w:rsid w:val="00467AEA"/>
    <w:rsid w:val="00471640"/>
    <w:rsid w:val="004721C9"/>
    <w:rsid w:val="00473083"/>
    <w:rsid w:val="00475AD4"/>
    <w:rsid w:val="00475D72"/>
    <w:rsid w:val="00480057"/>
    <w:rsid w:val="00480083"/>
    <w:rsid w:val="00480F67"/>
    <w:rsid w:val="004828D2"/>
    <w:rsid w:val="00482A05"/>
    <w:rsid w:val="00483287"/>
    <w:rsid w:val="00483CEC"/>
    <w:rsid w:val="00484A12"/>
    <w:rsid w:val="00484E09"/>
    <w:rsid w:val="00485CFD"/>
    <w:rsid w:val="00490AC1"/>
    <w:rsid w:val="004916FA"/>
    <w:rsid w:val="00494C70"/>
    <w:rsid w:val="004954F8"/>
    <w:rsid w:val="00496313"/>
    <w:rsid w:val="00496565"/>
    <w:rsid w:val="004972D4"/>
    <w:rsid w:val="004A01C7"/>
    <w:rsid w:val="004A0CF2"/>
    <w:rsid w:val="004A336A"/>
    <w:rsid w:val="004A69C8"/>
    <w:rsid w:val="004A7E05"/>
    <w:rsid w:val="004B1D02"/>
    <w:rsid w:val="004B2B14"/>
    <w:rsid w:val="004B2B47"/>
    <w:rsid w:val="004B45F0"/>
    <w:rsid w:val="004B4BBD"/>
    <w:rsid w:val="004B4E6B"/>
    <w:rsid w:val="004B5BC9"/>
    <w:rsid w:val="004B725D"/>
    <w:rsid w:val="004C1A18"/>
    <w:rsid w:val="004C671A"/>
    <w:rsid w:val="004C682D"/>
    <w:rsid w:val="004C6933"/>
    <w:rsid w:val="004C6DE1"/>
    <w:rsid w:val="004C7022"/>
    <w:rsid w:val="004C7A5D"/>
    <w:rsid w:val="004C7E8C"/>
    <w:rsid w:val="004D14E5"/>
    <w:rsid w:val="004D1ED8"/>
    <w:rsid w:val="004D2CC3"/>
    <w:rsid w:val="004D45F1"/>
    <w:rsid w:val="004D543D"/>
    <w:rsid w:val="004E38BD"/>
    <w:rsid w:val="004E3DBE"/>
    <w:rsid w:val="004E4705"/>
    <w:rsid w:val="004E52CA"/>
    <w:rsid w:val="004E75C2"/>
    <w:rsid w:val="004F0FBF"/>
    <w:rsid w:val="004F19F3"/>
    <w:rsid w:val="004F3BC9"/>
    <w:rsid w:val="004F404B"/>
    <w:rsid w:val="004F44AF"/>
    <w:rsid w:val="004F4E56"/>
    <w:rsid w:val="004F6685"/>
    <w:rsid w:val="00502231"/>
    <w:rsid w:val="005028F8"/>
    <w:rsid w:val="0050607E"/>
    <w:rsid w:val="00506777"/>
    <w:rsid w:val="005103D2"/>
    <w:rsid w:val="00511A7B"/>
    <w:rsid w:val="005127E7"/>
    <w:rsid w:val="00513B56"/>
    <w:rsid w:val="00515828"/>
    <w:rsid w:val="00516615"/>
    <w:rsid w:val="0051723B"/>
    <w:rsid w:val="005174A5"/>
    <w:rsid w:val="00517B22"/>
    <w:rsid w:val="00521579"/>
    <w:rsid w:val="0052313D"/>
    <w:rsid w:val="00523D7A"/>
    <w:rsid w:val="00524BE6"/>
    <w:rsid w:val="00525B68"/>
    <w:rsid w:val="00525F03"/>
    <w:rsid w:val="00526F8B"/>
    <w:rsid w:val="00530B93"/>
    <w:rsid w:val="00533B63"/>
    <w:rsid w:val="00533B86"/>
    <w:rsid w:val="00535D51"/>
    <w:rsid w:val="005433B9"/>
    <w:rsid w:val="0054403C"/>
    <w:rsid w:val="00544FA9"/>
    <w:rsid w:val="00545FDB"/>
    <w:rsid w:val="005460A7"/>
    <w:rsid w:val="005465FA"/>
    <w:rsid w:val="00550330"/>
    <w:rsid w:val="00550FB2"/>
    <w:rsid w:val="00552D43"/>
    <w:rsid w:val="00554351"/>
    <w:rsid w:val="00554E93"/>
    <w:rsid w:val="0055654D"/>
    <w:rsid w:val="005566A9"/>
    <w:rsid w:val="00557D0F"/>
    <w:rsid w:val="005617B0"/>
    <w:rsid w:val="00561CC9"/>
    <w:rsid w:val="00564E8B"/>
    <w:rsid w:val="00565340"/>
    <w:rsid w:val="00565E21"/>
    <w:rsid w:val="00566A9E"/>
    <w:rsid w:val="00566C44"/>
    <w:rsid w:val="00567119"/>
    <w:rsid w:val="005674AD"/>
    <w:rsid w:val="00571F77"/>
    <w:rsid w:val="005757F8"/>
    <w:rsid w:val="005760EC"/>
    <w:rsid w:val="005769E7"/>
    <w:rsid w:val="00576C74"/>
    <w:rsid w:val="005801F8"/>
    <w:rsid w:val="00580E98"/>
    <w:rsid w:val="00581540"/>
    <w:rsid w:val="005819EA"/>
    <w:rsid w:val="00583E38"/>
    <w:rsid w:val="0058489A"/>
    <w:rsid w:val="0058573A"/>
    <w:rsid w:val="00585C8C"/>
    <w:rsid w:val="00586C34"/>
    <w:rsid w:val="00591008"/>
    <w:rsid w:val="0059135E"/>
    <w:rsid w:val="0059487A"/>
    <w:rsid w:val="0059626D"/>
    <w:rsid w:val="00597A68"/>
    <w:rsid w:val="00597ACE"/>
    <w:rsid w:val="005A4F93"/>
    <w:rsid w:val="005A59D9"/>
    <w:rsid w:val="005A66CC"/>
    <w:rsid w:val="005A77BF"/>
    <w:rsid w:val="005B13AE"/>
    <w:rsid w:val="005B25F0"/>
    <w:rsid w:val="005B29F6"/>
    <w:rsid w:val="005B3E3B"/>
    <w:rsid w:val="005B4ABC"/>
    <w:rsid w:val="005C3197"/>
    <w:rsid w:val="005C55A9"/>
    <w:rsid w:val="005C7580"/>
    <w:rsid w:val="005C7DF9"/>
    <w:rsid w:val="005D3F66"/>
    <w:rsid w:val="005D6228"/>
    <w:rsid w:val="005D62F7"/>
    <w:rsid w:val="005D6772"/>
    <w:rsid w:val="005D78BE"/>
    <w:rsid w:val="005E0EC1"/>
    <w:rsid w:val="005E1B62"/>
    <w:rsid w:val="005E1E23"/>
    <w:rsid w:val="005E255A"/>
    <w:rsid w:val="005E4A26"/>
    <w:rsid w:val="005F151D"/>
    <w:rsid w:val="005F1893"/>
    <w:rsid w:val="005F28FF"/>
    <w:rsid w:val="005F4C45"/>
    <w:rsid w:val="005F5038"/>
    <w:rsid w:val="005F5187"/>
    <w:rsid w:val="005F6662"/>
    <w:rsid w:val="005F7530"/>
    <w:rsid w:val="00600299"/>
    <w:rsid w:val="00601098"/>
    <w:rsid w:val="0060293A"/>
    <w:rsid w:val="00602DB0"/>
    <w:rsid w:val="006041E9"/>
    <w:rsid w:val="006055BA"/>
    <w:rsid w:val="00605EB0"/>
    <w:rsid w:val="00613038"/>
    <w:rsid w:val="0061390E"/>
    <w:rsid w:val="0061414B"/>
    <w:rsid w:val="0061716B"/>
    <w:rsid w:val="00617A58"/>
    <w:rsid w:val="006212CC"/>
    <w:rsid w:val="00623B30"/>
    <w:rsid w:val="0062465E"/>
    <w:rsid w:val="00625307"/>
    <w:rsid w:val="00625B85"/>
    <w:rsid w:val="006311EE"/>
    <w:rsid w:val="006314D4"/>
    <w:rsid w:val="006316C6"/>
    <w:rsid w:val="006327BF"/>
    <w:rsid w:val="0063406B"/>
    <w:rsid w:val="00634B6F"/>
    <w:rsid w:val="00635C42"/>
    <w:rsid w:val="006426BB"/>
    <w:rsid w:val="006429D7"/>
    <w:rsid w:val="006438F7"/>
    <w:rsid w:val="00643D82"/>
    <w:rsid w:val="00644781"/>
    <w:rsid w:val="00650311"/>
    <w:rsid w:val="006516E8"/>
    <w:rsid w:val="0065279F"/>
    <w:rsid w:val="00653A9C"/>
    <w:rsid w:val="00653C1F"/>
    <w:rsid w:val="00653D9D"/>
    <w:rsid w:val="00655311"/>
    <w:rsid w:val="006560B3"/>
    <w:rsid w:val="00657CFF"/>
    <w:rsid w:val="006604ED"/>
    <w:rsid w:val="00660C59"/>
    <w:rsid w:val="00661428"/>
    <w:rsid w:val="0066185D"/>
    <w:rsid w:val="00662E8F"/>
    <w:rsid w:val="00662F49"/>
    <w:rsid w:val="00664244"/>
    <w:rsid w:val="0066448F"/>
    <w:rsid w:val="00665FA5"/>
    <w:rsid w:val="006700F8"/>
    <w:rsid w:val="0067023A"/>
    <w:rsid w:val="00673981"/>
    <w:rsid w:val="00673E7D"/>
    <w:rsid w:val="006744BE"/>
    <w:rsid w:val="00674C73"/>
    <w:rsid w:val="00675AF1"/>
    <w:rsid w:val="0067713E"/>
    <w:rsid w:val="00677231"/>
    <w:rsid w:val="006800B8"/>
    <w:rsid w:val="0068010B"/>
    <w:rsid w:val="006822C2"/>
    <w:rsid w:val="006824A3"/>
    <w:rsid w:val="006831D7"/>
    <w:rsid w:val="0068360B"/>
    <w:rsid w:val="00685478"/>
    <w:rsid w:val="00691BBA"/>
    <w:rsid w:val="00692C07"/>
    <w:rsid w:val="00692EF5"/>
    <w:rsid w:val="006938ED"/>
    <w:rsid w:val="006939AE"/>
    <w:rsid w:val="006948AD"/>
    <w:rsid w:val="006959ED"/>
    <w:rsid w:val="00695ACD"/>
    <w:rsid w:val="006A494F"/>
    <w:rsid w:val="006A5C85"/>
    <w:rsid w:val="006A63DE"/>
    <w:rsid w:val="006A68A3"/>
    <w:rsid w:val="006B3C58"/>
    <w:rsid w:val="006B3CAD"/>
    <w:rsid w:val="006B56C5"/>
    <w:rsid w:val="006B6145"/>
    <w:rsid w:val="006C210C"/>
    <w:rsid w:val="006C274A"/>
    <w:rsid w:val="006C32ED"/>
    <w:rsid w:val="006C3AB1"/>
    <w:rsid w:val="006C61B5"/>
    <w:rsid w:val="006C7329"/>
    <w:rsid w:val="006D0B2A"/>
    <w:rsid w:val="006D166F"/>
    <w:rsid w:val="006D5476"/>
    <w:rsid w:val="006D59D9"/>
    <w:rsid w:val="006E00FE"/>
    <w:rsid w:val="006E4EB9"/>
    <w:rsid w:val="006E797F"/>
    <w:rsid w:val="006F3A57"/>
    <w:rsid w:val="006F3F6E"/>
    <w:rsid w:val="006F6F08"/>
    <w:rsid w:val="006F77A8"/>
    <w:rsid w:val="00700066"/>
    <w:rsid w:val="00703B1A"/>
    <w:rsid w:val="00703EBE"/>
    <w:rsid w:val="00705749"/>
    <w:rsid w:val="00707E10"/>
    <w:rsid w:val="0071026B"/>
    <w:rsid w:val="0071071E"/>
    <w:rsid w:val="00720BA8"/>
    <w:rsid w:val="00721672"/>
    <w:rsid w:val="00722BD4"/>
    <w:rsid w:val="0072464D"/>
    <w:rsid w:val="00727B8A"/>
    <w:rsid w:val="00733B3A"/>
    <w:rsid w:val="00737888"/>
    <w:rsid w:val="00741B22"/>
    <w:rsid w:val="00742BE3"/>
    <w:rsid w:val="007458F1"/>
    <w:rsid w:val="00755988"/>
    <w:rsid w:val="007561F0"/>
    <w:rsid w:val="007565AB"/>
    <w:rsid w:val="00756919"/>
    <w:rsid w:val="00760DDC"/>
    <w:rsid w:val="007616AB"/>
    <w:rsid w:val="00762BF3"/>
    <w:rsid w:val="00762C1E"/>
    <w:rsid w:val="007639B5"/>
    <w:rsid w:val="00763BA5"/>
    <w:rsid w:val="007664B6"/>
    <w:rsid w:val="00766852"/>
    <w:rsid w:val="00767752"/>
    <w:rsid w:val="0077003E"/>
    <w:rsid w:val="00773128"/>
    <w:rsid w:val="007731C8"/>
    <w:rsid w:val="007733B3"/>
    <w:rsid w:val="007753AE"/>
    <w:rsid w:val="0077544B"/>
    <w:rsid w:val="00775E4C"/>
    <w:rsid w:val="00777C22"/>
    <w:rsid w:val="00780373"/>
    <w:rsid w:val="007826BB"/>
    <w:rsid w:val="00783C7A"/>
    <w:rsid w:val="00787061"/>
    <w:rsid w:val="007905C9"/>
    <w:rsid w:val="007915F6"/>
    <w:rsid w:val="00793570"/>
    <w:rsid w:val="00793B35"/>
    <w:rsid w:val="00794F55"/>
    <w:rsid w:val="007954F1"/>
    <w:rsid w:val="0079595C"/>
    <w:rsid w:val="00796880"/>
    <w:rsid w:val="007A0400"/>
    <w:rsid w:val="007A0D63"/>
    <w:rsid w:val="007A0EFD"/>
    <w:rsid w:val="007A1BF0"/>
    <w:rsid w:val="007A310F"/>
    <w:rsid w:val="007A5B88"/>
    <w:rsid w:val="007A7A39"/>
    <w:rsid w:val="007B065F"/>
    <w:rsid w:val="007B178E"/>
    <w:rsid w:val="007B535F"/>
    <w:rsid w:val="007B54C4"/>
    <w:rsid w:val="007B7947"/>
    <w:rsid w:val="007B7F86"/>
    <w:rsid w:val="007C47CB"/>
    <w:rsid w:val="007C480D"/>
    <w:rsid w:val="007C4883"/>
    <w:rsid w:val="007C5090"/>
    <w:rsid w:val="007C518E"/>
    <w:rsid w:val="007D1925"/>
    <w:rsid w:val="007D2055"/>
    <w:rsid w:val="007D4623"/>
    <w:rsid w:val="007D47E0"/>
    <w:rsid w:val="007D4A08"/>
    <w:rsid w:val="007D51B9"/>
    <w:rsid w:val="007D68CF"/>
    <w:rsid w:val="007D7BB8"/>
    <w:rsid w:val="007E00CA"/>
    <w:rsid w:val="007E16E9"/>
    <w:rsid w:val="007E34EE"/>
    <w:rsid w:val="007E4F35"/>
    <w:rsid w:val="007E5D85"/>
    <w:rsid w:val="007E62AB"/>
    <w:rsid w:val="007E65D0"/>
    <w:rsid w:val="007E7149"/>
    <w:rsid w:val="007F01A1"/>
    <w:rsid w:val="007F3898"/>
    <w:rsid w:val="007F3A8B"/>
    <w:rsid w:val="007F48F3"/>
    <w:rsid w:val="007F5CAF"/>
    <w:rsid w:val="007F6290"/>
    <w:rsid w:val="007F7525"/>
    <w:rsid w:val="00801543"/>
    <w:rsid w:val="00801976"/>
    <w:rsid w:val="00801D01"/>
    <w:rsid w:val="00803F22"/>
    <w:rsid w:val="00807AF2"/>
    <w:rsid w:val="00807D44"/>
    <w:rsid w:val="00807D78"/>
    <w:rsid w:val="0082124F"/>
    <w:rsid w:val="00823EE6"/>
    <w:rsid w:val="008255F0"/>
    <w:rsid w:val="00825691"/>
    <w:rsid w:val="0082647E"/>
    <w:rsid w:val="00827A68"/>
    <w:rsid w:val="00830BE3"/>
    <w:rsid w:val="00842FBF"/>
    <w:rsid w:val="0084357B"/>
    <w:rsid w:val="00843B4A"/>
    <w:rsid w:val="0084430C"/>
    <w:rsid w:val="0084434B"/>
    <w:rsid w:val="008456B6"/>
    <w:rsid w:val="00845DAC"/>
    <w:rsid w:val="00846244"/>
    <w:rsid w:val="00846DAF"/>
    <w:rsid w:val="00847B94"/>
    <w:rsid w:val="00847EDB"/>
    <w:rsid w:val="00847F51"/>
    <w:rsid w:val="0085047C"/>
    <w:rsid w:val="008537A1"/>
    <w:rsid w:val="008544AE"/>
    <w:rsid w:val="00857B06"/>
    <w:rsid w:val="00861452"/>
    <w:rsid w:val="008620DF"/>
    <w:rsid w:val="00862A36"/>
    <w:rsid w:val="00862B44"/>
    <w:rsid w:val="00866653"/>
    <w:rsid w:val="00866E36"/>
    <w:rsid w:val="00871630"/>
    <w:rsid w:val="0087332C"/>
    <w:rsid w:val="00875B0E"/>
    <w:rsid w:val="00875CB2"/>
    <w:rsid w:val="008777BA"/>
    <w:rsid w:val="00877D65"/>
    <w:rsid w:val="00882B7F"/>
    <w:rsid w:val="00883DAD"/>
    <w:rsid w:val="00883F9C"/>
    <w:rsid w:val="00887E19"/>
    <w:rsid w:val="00891384"/>
    <w:rsid w:val="0089188E"/>
    <w:rsid w:val="0089213B"/>
    <w:rsid w:val="00892426"/>
    <w:rsid w:val="00893F14"/>
    <w:rsid w:val="00896420"/>
    <w:rsid w:val="00896C1A"/>
    <w:rsid w:val="00896FB8"/>
    <w:rsid w:val="008A1466"/>
    <w:rsid w:val="008A5430"/>
    <w:rsid w:val="008A5B8B"/>
    <w:rsid w:val="008A615A"/>
    <w:rsid w:val="008B091B"/>
    <w:rsid w:val="008B3B32"/>
    <w:rsid w:val="008B3C96"/>
    <w:rsid w:val="008B43CE"/>
    <w:rsid w:val="008B5645"/>
    <w:rsid w:val="008B6E1D"/>
    <w:rsid w:val="008C0909"/>
    <w:rsid w:val="008C19E0"/>
    <w:rsid w:val="008D1D78"/>
    <w:rsid w:val="008D2648"/>
    <w:rsid w:val="008D27DB"/>
    <w:rsid w:val="008D4898"/>
    <w:rsid w:val="008E3236"/>
    <w:rsid w:val="008E389B"/>
    <w:rsid w:val="008E3CDB"/>
    <w:rsid w:val="008F1C22"/>
    <w:rsid w:val="008F2726"/>
    <w:rsid w:val="008F2C74"/>
    <w:rsid w:val="008F350B"/>
    <w:rsid w:val="008F387B"/>
    <w:rsid w:val="008F42C7"/>
    <w:rsid w:val="008F5691"/>
    <w:rsid w:val="008F5D26"/>
    <w:rsid w:val="008F6BBB"/>
    <w:rsid w:val="008F6E49"/>
    <w:rsid w:val="008F7265"/>
    <w:rsid w:val="0090245E"/>
    <w:rsid w:val="009041E9"/>
    <w:rsid w:val="00904466"/>
    <w:rsid w:val="00904519"/>
    <w:rsid w:val="009055AC"/>
    <w:rsid w:val="00906D92"/>
    <w:rsid w:val="00907D1A"/>
    <w:rsid w:val="00910CFB"/>
    <w:rsid w:val="00913567"/>
    <w:rsid w:val="00913600"/>
    <w:rsid w:val="0091516C"/>
    <w:rsid w:val="00916106"/>
    <w:rsid w:val="00917754"/>
    <w:rsid w:val="0092045C"/>
    <w:rsid w:val="0092063A"/>
    <w:rsid w:val="009210DC"/>
    <w:rsid w:val="00921DFC"/>
    <w:rsid w:val="009229B2"/>
    <w:rsid w:val="009237CF"/>
    <w:rsid w:val="00923CCE"/>
    <w:rsid w:val="00924878"/>
    <w:rsid w:val="00932806"/>
    <w:rsid w:val="009332A6"/>
    <w:rsid w:val="00933542"/>
    <w:rsid w:val="0093491D"/>
    <w:rsid w:val="009411C5"/>
    <w:rsid w:val="009419BB"/>
    <w:rsid w:val="00942917"/>
    <w:rsid w:val="00943B37"/>
    <w:rsid w:val="00945479"/>
    <w:rsid w:val="0094574B"/>
    <w:rsid w:val="00946DC0"/>
    <w:rsid w:val="00947112"/>
    <w:rsid w:val="00947ECD"/>
    <w:rsid w:val="00950A07"/>
    <w:rsid w:val="0095113A"/>
    <w:rsid w:val="00953632"/>
    <w:rsid w:val="00953AC8"/>
    <w:rsid w:val="0095415E"/>
    <w:rsid w:val="00955D6D"/>
    <w:rsid w:val="009619E6"/>
    <w:rsid w:val="00961DB5"/>
    <w:rsid w:val="00961F4B"/>
    <w:rsid w:val="0096271B"/>
    <w:rsid w:val="00963053"/>
    <w:rsid w:val="0096504D"/>
    <w:rsid w:val="0096688B"/>
    <w:rsid w:val="00966A1F"/>
    <w:rsid w:val="00970047"/>
    <w:rsid w:val="00970876"/>
    <w:rsid w:val="00970D4E"/>
    <w:rsid w:val="009712FD"/>
    <w:rsid w:val="00971CBA"/>
    <w:rsid w:val="0097242C"/>
    <w:rsid w:val="00972D6C"/>
    <w:rsid w:val="009730C3"/>
    <w:rsid w:val="0097410A"/>
    <w:rsid w:val="00975D01"/>
    <w:rsid w:val="009800E7"/>
    <w:rsid w:val="00981EBE"/>
    <w:rsid w:val="009839F9"/>
    <w:rsid w:val="009844BE"/>
    <w:rsid w:val="009858E0"/>
    <w:rsid w:val="00986953"/>
    <w:rsid w:val="00990119"/>
    <w:rsid w:val="00993DD1"/>
    <w:rsid w:val="00994434"/>
    <w:rsid w:val="00994768"/>
    <w:rsid w:val="00997250"/>
    <w:rsid w:val="0099748B"/>
    <w:rsid w:val="009A0A43"/>
    <w:rsid w:val="009A373D"/>
    <w:rsid w:val="009A3E53"/>
    <w:rsid w:val="009A41CE"/>
    <w:rsid w:val="009A47BE"/>
    <w:rsid w:val="009A55A1"/>
    <w:rsid w:val="009A5774"/>
    <w:rsid w:val="009A601B"/>
    <w:rsid w:val="009A6EF5"/>
    <w:rsid w:val="009B03BA"/>
    <w:rsid w:val="009B06D1"/>
    <w:rsid w:val="009B15CE"/>
    <w:rsid w:val="009B22D8"/>
    <w:rsid w:val="009B30B0"/>
    <w:rsid w:val="009B4CB8"/>
    <w:rsid w:val="009B7217"/>
    <w:rsid w:val="009B731F"/>
    <w:rsid w:val="009B75B9"/>
    <w:rsid w:val="009B7B9B"/>
    <w:rsid w:val="009C51F1"/>
    <w:rsid w:val="009C7511"/>
    <w:rsid w:val="009D23BF"/>
    <w:rsid w:val="009D26DA"/>
    <w:rsid w:val="009D307E"/>
    <w:rsid w:val="009D52C0"/>
    <w:rsid w:val="009D7DB8"/>
    <w:rsid w:val="009E0C6A"/>
    <w:rsid w:val="009E487D"/>
    <w:rsid w:val="009E5925"/>
    <w:rsid w:val="009E5B94"/>
    <w:rsid w:val="009E6BF8"/>
    <w:rsid w:val="009E70C3"/>
    <w:rsid w:val="009E75D7"/>
    <w:rsid w:val="009F0F6F"/>
    <w:rsid w:val="009F1240"/>
    <w:rsid w:val="009F1A1F"/>
    <w:rsid w:val="009F3341"/>
    <w:rsid w:val="009F3FB2"/>
    <w:rsid w:val="009F5431"/>
    <w:rsid w:val="009F7B2D"/>
    <w:rsid w:val="00A035EB"/>
    <w:rsid w:val="00A03B40"/>
    <w:rsid w:val="00A046BB"/>
    <w:rsid w:val="00A111AD"/>
    <w:rsid w:val="00A1244D"/>
    <w:rsid w:val="00A126A0"/>
    <w:rsid w:val="00A135D4"/>
    <w:rsid w:val="00A15F3A"/>
    <w:rsid w:val="00A175A8"/>
    <w:rsid w:val="00A17670"/>
    <w:rsid w:val="00A21C28"/>
    <w:rsid w:val="00A2202F"/>
    <w:rsid w:val="00A2279A"/>
    <w:rsid w:val="00A24401"/>
    <w:rsid w:val="00A24AD0"/>
    <w:rsid w:val="00A24AEB"/>
    <w:rsid w:val="00A25154"/>
    <w:rsid w:val="00A259BD"/>
    <w:rsid w:val="00A30182"/>
    <w:rsid w:val="00A30714"/>
    <w:rsid w:val="00A31E4F"/>
    <w:rsid w:val="00A32A1E"/>
    <w:rsid w:val="00A343A1"/>
    <w:rsid w:val="00A348B3"/>
    <w:rsid w:val="00A34B80"/>
    <w:rsid w:val="00A366E1"/>
    <w:rsid w:val="00A37552"/>
    <w:rsid w:val="00A37DBD"/>
    <w:rsid w:val="00A4097D"/>
    <w:rsid w:val="00A410C3"/>
    <w:rsid w:val="00A41DEC"/>
    <w:rsid w:val="00A4224E"/>
    <w:rsid w:val="00A423EF"/>
    <w:rsid w:val="00A42560"/>
    <w:rsid w:val="00A42E9C"/>
    <w:rsid w:val="00A43567"/>
    <w:rsid w:val="00A4395A"/>
    <w:rsid w:val="00A454AA"/>
    <w:rsid w:val="00A4561E"/>
    <w:rsid w:val="00A47ADF"/>
    <w:rsid w:val="00A50797"/>
    <w:rsid w:val="00A5172E"/>
    <w:rsid w:val="00A530B8"/>
    <w:rsid w:val="00A565F2"/>
    <w:rsid w:val="00A567F0"/>
    <w:rsid w:val="00A57526"/>
    <w:rsid w:val="00A60372"/>
    <w:rsid w:val="00A60DC2"/>
    <w:rsid w:val="00A60F18"/>
    <w:rsid w:val="00A624AD"/>
    <w:rsid w:val="00A628D1"/>
    <w:rsid w:val="00A632A2"/>
    <w:rsid w:val="00A64626"/>
    <w:rsid w:val="00A65CEF"/>
    <w:rsid w:val="00A7005E"/>
    <w:rsid w:val="00A7032A"/>
    <w:rsid w:val="00A717F8"/>
    <w:rsid w:val="00A71881"/>
    <w:rsid w:val="00A7203F"/>
    <w:rsid w:val="00A723A8"/>
    <w:rsid w:val="00A77E2A"/>
    <w:rsid w:val="00A80E74"/>
    <w:rsid w:val="00A81914"/>
    <w:rsid w:val="00A825D1"/>
    <w:rsid w:val="00A8262A"/>
    <w:rsid w:val="00A85340"/>
    <w:rsid w:val="00A859C1"/>
    <w:rsid w:val="00A8657C"/>
    <w:rsid w:val="00A876D0"/>
    <w:rsid w:val="00A9099B"/>
    <w:rsid w:val="00A90CDA"/>
    <w:rsid w:val="00A93D9C"/>
    <w:rsid w:val="00A954BC"/>
    <w:rsid w:val="00A97233"/>
    <w:rsid w:val="00AA1E44"/>
    <w:rsid w:val="00AA4AC1"/>
    <w:rsid w:val="00AA7D48"/>
    <w:rsid w:val="00AA7D97"/>
    <w:rsid w:val="00AB07F9"/>
    <w:rsid w:val="00AB2573"/>
    <w:rsid w:val="00AB2846"/>
    <w:rsid w:val="00AB4294"/>
    <w:rsid w:val="00AB6BCC"/>
    <w:rsid w:val="00AB759E"/>
    <w:rsid w:val="00AC1AB0"/>
    <w:rsid w:val="00AC1D28"/>
    <w:rsid w:val="00AC2D33"/>
    <w:rsid w:val="00AC35AB"/>
    <w:rsid w:val="00AC55C8"/>
    <w:rsid w:val="00AC5803"/>
    <w:rsid w:val="00AC6408"/>
    <w:rsid w:val="00AC6501"/>
    <w:rsid w:val="00AC6926"/>
    <w:rsid w:val="00AC7211"/>
    <w:rsid w:val="00AD1153"/>
    <w:rsid w:val="00AD155C"/>
    <w:rsid w:val="00AD377B"/>
    <w:rsid w:val="00AD3884"/>
    <w:rsid w:val="00AE12C0"/>
    <w:rsid w:val="00AE1A63"/>
    <w:rsid w:val="00AE2333"/>
    <w:rsid w:val="00AE3170"/>
    <w:rsid w:val="00AE32CF"/>
    <w:rsid w:val="00AE3FB5"/>
    <w:rsid w:val="00AE49E8"/>
    <w:rsid w:val="00AE5616"/>
    <w:rsid w:val="00AE5A8C"/>
    <w:rsid w:val="00AE6466"/>
    <w:rsid w:val="00AE6517"/>
    <w:rsid w:val="00AF0558"/>
    <w:rsid w:val="00AF4C7B"/>
    <w:rsid w:val="00AF5E9F"/>
    <w:rsid w:val="00AF73C6"/>
    <w:rsid w:val="00B00390"/>
    <w:rsid w:val="00B064CF"/>
    <w:rsid w:val="00B06A4B"/>
    <w:rsid w:val="00B0773C"/>
    <w:rsid w:val="00B07C55"/>
    <w:rsid w:val="00B101D1"/>
    <w:rsid w:val="00B10BD8"/>
    <w:rsid w:val="00B11087"/>
    <w:rsid w:val="00B11270"/>
    <w:rsid w:val="00B13AEF"/>
    <w:rsid w:val="00B17EFF"/>
    <w:rsid w:val="00B20199"/>
    <w:rsid w:val="00B21097"/>
    <w:rsid w:val="00B211B6"/>
    <w:rsid w:val="00B21A54"/>
    <w:rsid w:val="00B23BA9"/>
    <w:rsid w:val="00B2486F"/>
    <w:rsid w:val="00B30E3A"/>
    <w:rsid w:val="00B3356D"/>
    <w:rsid w:val="00B36DFD"/>
    <w:rsid w:val="00B41623"/>
    <w:rsid w:val="00B45364"/>
    <w:rsid w:val="00B524F8"/>
    <w:rsid w:val="00B54688"/>
    <w:rsid w:val="00B54A6B"/>
    <w:rsid w:val="00B54DCA"/>
    <w:rsid w:val="00B57ADF"/>
    <w:rsid w:val="00B57D33"/>
    <w:rsid w:val="00B617DA"/>
    <w:rsid w:val="00B620CF"/>
    <w:rsid w:val="00B65AC4"/>
    <w:rsid w:val="00B67FFC"/>
    <w:rsid w:val="00B7250D"/>
    <w:rsid w:val="00B75645"/>
    <w:rsid w:val="00B76B41"/>
    <w:rsid w:val="00B76C70"/>
    <w:rsid w:val="00B77632"/>
    <w:rsid w:val="00B82864"/>
    <w:rsid w:val="00B86A3E"/>
    <w:rsid w:val="00B90436"/>
    <w:rsid w:val="00B909AC"/>
    <w:rsid w:val="00B90E9B"/>
    <w:rsid w:val="00B92D8F"/>
    <w:rsid w:val="00B9321D"/>
    <w:rsid w:val="00B95771"/>
    <w:rsid w:val="00B95D4B"/>
    <w:rsid w:val="00B96B59"/>
    <w:rsid w:val="00BA02CC"/>
    <w:rsid w:val="00BA11DF"/>
    <w:rsid w:val="00BA1EA9"/>
    <w:rsid w:val="00BA7033"/>
    <w:rsid w:val="00BB263D"/>
    <w:rsid w:val="00BB3578"/>
    <w:rsid w:val="00BB4CC2"/>
    <w:rsid w:val="00BC3CAE"/>
    <w:rsid w:val="00BC4211"/>
    <w:rsid w:val="00BC50B5"/>
    <w:rsid w:val="00BC73A2"/>
    <w:rsid w:val="00BC7B59"/>
    <w:rsid w:val="00BC7CF9"/>
    <w:rsid w:val="00BD11B7"/>
    <w:rsid w:val="00BD1E9D"/>
    <w:rsid w:val="00BD1ED9"/>
    <w:rsid w:val="00BD2252"/>
    <w:rsid w:val="00BD2727"/>
    <w:rsid w:val="00BD324A"/>
    <w:rsid w:val="00BD3255"/>
    <w:rsid w:val="00BD3D2A"/>
    <w:rsid w:val="00BD4A18"/>
    <w:rsid w:val="00BD4A97"/>
    <w:rsid w:val="00BD56DF"/>
    <w:rsid w:val="00BD6FB9"/>
    <w:rsid w:val="00BD7997"/>
    <w:rsid w:val="00BE0FB6"/>
    <w:rsid w:val="00BE19AC"/>
    <w:rsid w:val="00BE2C4D"/>
    <w:rsid w:val="00BE3A97"/>
    <w:rsid w:val="00BE4757"/>
    <w:rsid w:val="00BF0E05"/>
    <w:rsid w:val="00BF22FB"/>
    <w:rsid w:val="00BF2C3E"/>
    <w:rsid w:val="00BF46E1"/>
    <w:rsid w:val="00BF4FA1"/>
    <w:rsid w:val="00BF523C"/>
    <w:rsid w:val="00BF7CEF"/>
    <w:rsid w:val="00C0029E"/>
    <w:rsid w:val="00C00B2E"/>
    <w:rsid w:val="00C010A8"/>
    <w:rsid w:val="00C018AC"/>
    <w:rsid w:val="00C023B8"/>
    <w:rsid w:val="00C044DC"/>
    <w:rsid w:val="00C05575"/>
    <w:rsid w:val="00C05FDA"/>
    <w:rsid w:val="00C0647D"/>
    <w:rsid w:val="00C07CC4"/>
    <w:rsid w:val="00C11E04"/>
    <w:rsid w:val="00C131A1"/>
    <w:rsid w:val="00C14168"/>
    <w:rsid w:val="00C16109"/>
    <w:rsid w:val="00C1773E"/>
    <w:rsid w:val="00C17CBB"/>
    <w:rsid w:val="00C205E9"/>
    <w:rsid w:val="00C20BCF"/>
    <w:rsid w:val="00C211A5"/>
    <w:rsid w:val="00C21288"/>
    <w:rsid w:val="00C22470"/>
    <w:rsid w:val="00C233E1"/>
    <w:rsid w:val="00C2411F"/>
    <w:rsid w:val="00C251C3"/>
    <w:rsid w:val="00C25932"/>
    <w:rsid w:val="00C3024E"/>
    <w:rsid w:val="00C30A5C"/>
    <w:rsid w:val="00C3126A"/>
    <w:rsid w:val="00C31D86"/>
    <w:rsid w:val="00C325AD"/>
    <w:rsid w:val="00C32B12"/>
    <w:rsid w:val="00C35CE1"/>
    <w:rsid w:val="00C463D7"/>
    <w:rsid w:val="00C46F5A"/>
    <w:rsid w:val="00C4794E"/>
    <w:rsid w:val="00C50B44"/>
    <w:rsid w:val="00C52CE0"/>
    <w:rsid w:val="00C52CF1"/>
    <w:rsid w:val="00C622E4"/>
    <w:rsid w:val="00C62409"/>
    <w:rsid w:val="00C64FB2"/>
    <w:rsid w:val="00C65552"/>
    <w:rsid w:val="00C6579E"/>
    <w:rsid w:val="00C65CC4"/>
    <w:rsid w:val="00C66DE6"/>
    <w:rsid w:val="00C67062"/>
    <w:rsid w:val="00C67718"/>
    <w:rsid w:val="00C67728"/>
    <w:rsid w:val="00C74D5B"/>
    <w:rsid w:val="00C74DDA"/>
    <w:rsid w:val="00C756AF"/>
    <w:rsid w:val="00C761FC"/>
    <w:rsid w:val="00C81164"/>
    <w:rsid w:val="00C81514"/>
    <w:rsid w:val="00C85611"/>
    <w:rsid w:val="00C87238"/>
    <w:rsid w:val="00C9053D"/>
    <w:rsid w:val="00C9134A"/>
    <w:rsid w:val="00C93914"/>
    <w:rsid w:val="00C948BA"/>
    <w:rsid w:val="00C957D9"/>
    <w:rsid w:val="00C95CB8"/>
    <w:rsid w:val="00C96D4B"/>
    <w:rsid w:val="00C96EDD"/>
    <w:rsid w:val="00CA04AA"/>
    <w:rsid w:val="00CA0FC3"/>
    <w:rsid w:val="00CA3B94"/>
    <w:rsid w:val="00CA4AA4"/>
    <w:rsid w:val="00CB0539"/>
    <w:rsid w:val="00CB1971"/>
    <w:rsid w:val="00CB2C9E"/>
    <w:rsid w:val="00CB301A"/>
    <w:rsid w:val="00CB4E1A"/>
    <w:rsid w:val="00CB644C"/>
    <w:rsid w:val="00CB64D2"/>
    <w:rsid w:val="00CB76AD"/>
    <w:rsid w:val="00CB7D6D"/>
    <w:rsid w:val="00CC01D9"/>
    <w:rsid w:val="00CC044B"/>
    <w:rsid w:val="00CC2BEA"/>
    <w:rsid w:val="00CC5270"/>
    <w:rsid w:val="00CC60AD"/>
    <w:rsid w:val="00CC7334"/>
    <w:rsid w:val="00CC7C20"/>
    <w:rsid w:val="00CD2199"/>
    <w:rsid w:val="00CD23BD"/>
    <w:rsid w:val="00CD2DF6"/>
    <w:rsid w:val="00CD2E80"/>
    <w:rsid w:val="00CD3A54"/>
    <w:rsid w:val="00CD7EBB"/>
    <w:rsid w:val="00CE0E77"/>
    <w:rsid w:val="00CE1CEB"/>
    <w:rsid w:val="00CE36C3"/>
    <w:rsid w:val="00CE3B37"/>
    <w:rsid w:val="00CE3DA2"/>
    <w:rsid w:val="00CE59E1"/>
    <w:rsid w:val="00CE6789"/>
    <w:rsid w:val="00CE7F5E"/>
    <w:rsid w:val="00CF0C45"/>
    <w:rsid w:val="00CF15F7"/>
    <w:rsid w:val="00CF212F"/>
    <w:rsid w:val="00CF28D3"/>
    <w:rsid w:val="00CF2FE2"/>
    <w:rsid w:val="00CF378E"/>
    <w:rsid w:val="00CF3D4D"/>
    <w:rsid w:val="00CF5C74"/>
    <w:rsid w:val="00CF7768"/>
    <w:rsid w:val="00CF7EFA"/>
    <w:rsid w:val="00D00169"/>
    <w:rsid w:val="00D01C11"/>
    <w:rsid w:val="00D02FC9"/>
    <w:rsid w:val="00D03ECC"/>
    <w:rsid w:val="00D0598F"/>
    <w:rsid w:val="00D06AAA"/>
    <w:rsid w:val="00D10DB3"/>
    <w:rsid w:val="00D11849"/>
    <w:rsid w:val="00D11A34"/>
    <w:rsid w:val="00D11AE0"/>
    <w:rsid w:val="00D20D61"/>
    <w:rsid w:val="00D20E92"/>
    <w:rsid w:val="00D25AC4"/>
    <w:rsid w:val="00D2707D"/>
    <w:rsid w:val="00D301FC"/>
    <w:rsid w:val="00D30367"/>
    <w:rsid w:val="00D3137E"/>
    <w:rsid w:val="00D317E7"/>
    <w:rsid w:val="00D3276C"/>
    <w:rsid w:val="00D32C2D"/>
    <w:rsid w:val="00D331C8"/>
    <w:rsid w:val="00D33303"/>
    <w:rsid w:val="00D369D0"/>
    <w:rsid w:val="00D36A47"/>
    <w:rsid w:val="00D40FE7"/>
    <w:rsid w:val="00D41432"/>
    <w:rsid w:val="00D440A6"/>
    <w:rsid w:val="00D44A44"/>
    <w:rsid w:val="00D45A96"/>
    <w:rsid w:val="00D5055B"/>
    <w:rsid w:val="00D50796"/>
    <w:rsid w:val="00D52651"/>
    <w:rsid w:val="00D55F36"/>
    <w:rsid w:val="00D56098"/>
    <w:rsid w:val="00D5714A"/>
    <w:rsid w:val="00D57235"/>
    <w:rsid w:val="00D6344D"/>
    <w:rsid w:val="00D637F1"/>
    <w:rsid w:val="00D63F93"/>
    <w:rsid w:val="00D6603D"/>
    <w:rsid w:val="00D67B53"/>
    <w:rsid w:val="00D707E7"/>
    <w:rsid w:val="00D716F3"/>
    <w:rsid w:val="00D71A68"/>
    <w:rsid w:val="00D74672"/>
    <w:rsid w:val="00D75D47"/>
    <w:rsid w:val="00D76B07"/>
    <w:rsid w:val="00D80CC1"/>
    <w:rsid w:val="00D8169C"/>
    <w:rsid w:val="00D846E5"/>
    <w:rsid w:val="00D86983"/>
    <w:rsid w:val="00D87C84"/>
    <w:rsid w:val="00D94D3B"/>
    <w:rsid w:val="00D97302"/>
    <w:rsid w:val="00DA055F"/>
    <w:rsid w:val="00DA1C33"/>
    <w:rsid w:val="00DA397E"/>
    <w:rsid w:val="00DA4642"/>
    <w:rsid w:val="00DA552A"/>
    <w:rsid w:val="00DA6A19"/>
    <w:rsid w:val="00DA7C5E"/>
    <w:rsid w:val="00DB00DA"/>
    <w:rsid w:val="00DB04EA"/>
    <w:rsid w:val="00DB1107"/>
    <w:rsid w:val="00DB2FAB"/>
    <w:rsid w:val="00DB32A2"/>
    <w:rsid w:val="00DB36CE"/>
    <w:rsid w:val="00DB55EA"/>
    <w:rsid w:val="00DB610D"/>
    <w:rsid w:val="00DB76EE"/>
    <w:rsid w:val="00DC033D"/>
    <w:rsid w:val="00DC0EA2"/>
    <w:rsid w:val="00DC3039"/>
    <w:rsid w:val="00DC636A"/>
    <w:rsid w:val="00DC7B69"/>
    <w:rsid w:val="00DD005E"/>
    <w:rsid w:val="00DD5043"/>
    <w:rsid w:val="00DE07D5"/>
    <w:rsid w:val="00DE1D77"/>
    <w:rsid w:val="00DE35C8"/>
    <w:rsid w:val="00DE37A7"/>
    <w:rsid w:val="00DE4B89"/>
    <w:rsid w:val="00DE66DA"/>
    <w:rsid w:val="00DE6CB6"/>
    <w:rsid w:val="00DE7F48"/>
    <w:rsid w:val="00DF07CF"/>
    <w:rsid w:val="00DF15CE"/>
    <w:rsid w:val="00DF1B48"/>
    <w:rsid w:val="00DF3643"/>
    <w:rsid w:val="00DF4EB7"/>
    <w:rsid w:val="00DF637E"/>
    <w:rsid w:val="00DF6E5E"/>
    <w:rsid w:val="00DF7158"/>
    <w:rsid w:val="00DF7D05"/>
    <w:rsid w:val="00E01A67"/>
    <w:rsid w:val="00E022D2"/>
    <w:rsid w:val="00E030B8"/>
    <w:rsid w:val="00E0371D"/>
    <w:rsid w:val="00E046EE"/>
    <w:rsid w:val="00E073D6"/>
    <w:rsid w:val="00E07644"/>
    <w:rsid w:val="00E13CDB"/>
    <w:rsid w:val="00E1495D"/>
    <w:rsid w:val="00E14D6E"/>
    <w:rsid w:val="00E16FC3"/>
    <w:rsid w:val="00E2102E"/>
    <w:rsid w:val="00E2144A"/>
    <w:rsid w:val="00E223B0"/>
    <w:rsid w:val="00E2454E"/>
    <w:rsid w:val="00E26A15"/>
    <w:rsid w:val="00E3346F"/>
    <w:rsid w:val="00E339F2"/>
    <w:rsid w:val="00E33BED"/>
    <w:rsid w:val="00E343B3"/>
    <w:rsid w:val="00E35D03"/>
    <w:rsid w:val="00E360E8"/>
    <w:rsid w:val="00E37AD4"/>
    <w:rsid w:val="00E40E36"/>
    <w:rsid w:val="00E415F0"/>
    <w:rsid w:val="00E41F5B"/>
    <w:rsid w:val="00E42785"/>
    <w:rsid w:val="00E42FF1"/>
    <w:rsid w:val="00E443E3"/>
    <w:rsid w:val="00E45376"/>
    <w:rsid w:val="00E4570F"/>
    <w:rsid w:val="00E466DB"/>
    <w:rsid w:val="00E47F3A"/>
    <w:rsid w:val="00E52EF7"/>
    <w:rsid w:val="00E5355C"/>
    <w:rsid w:val="00E55167"/>
    <w:rsid w:val="00E55CB7"/>
    <w:rsid w:val="00E5633D"/>
    <w:rsid w:val="00E6178F"/>
    <w:rsid w:val="00E63D20"/>
    <w:rsid w:val="00E65ECF"/>
    <w:rsid w:val="00E660D0"/>
    <w:rsid w:val="00E66650"/>
    <w:rsid w:val="00E70046"/>
    <w:rsid w:val="00E72252"/>
    <w:rsid w:val="00E72292"/>
    <w:rsid w:val="00E74A33"/>
    <w:rsid w:val="00E80538"/>
    <w:rsid w:val="00E813C1"/>
    <w:rsid w:val="00E8239F"/>
    <w:rsid w:val="00E8323F"/>
    <w:rsid w:val="00E83562"/>
    <w:rsid w:val="00E837A0"/>
    <w:rsid w:val="00E83967"/>
    <w:rsid w:val="00E86118"/>
    <w:rsid w:val="00E8682E"/>
    <w:rsid w:val="00E8776B"/>
    <w:rsid w:val="00E87807"/>
    <w:rsid w:val="00E90D45"/>
    <w:rsid w:val="00E92FD4"/>
    <w:rsid w:val="00E93647"/>
    <w:rsid w:val="00E939D4"/>
    <w:rsid w:val="00E94113"/>
    <w:rsid w:val="00E9629D"/>
    <w:rsid w:val="00E9654F"/>
    <w:rsid w:val="00EA0D4B"/>
    <w:rsid w:val="00EA2247"/>
    <w:rsid w:val="00EA4954"/>
    <w:rsid w:val="00EA541B"/>
    <w:rsid w:val="00EA7AB2"/>
    <w:rsid w:val="00EB0469"/>
    <w:rsid w:val="00EB27C6"/>
    <w:rsid w:val="00EB2B0A"/>
    <w:rsid w:val="00EB4584"/>
    <w:rsid w:val="00EB73B7"/>
    <w:rsid w:val="00EB7EDD"/>
    <w:rsid w:val="00EC01AE"/>
    <w:rsid w:val="00EC0823"/>
    <w:rsid w:val="00EC3297"/>
    <w:rsid w:val="00EC3603"/>
    <w:rsid w:val="00EC4E12"/>
    <w:rsid w:val="00EC4FDA"/>
    <w:rsid w:val="00EC52CE"/>
    <w:rsid w:val="00EC6A8F"/>
    <w:rsid w:val="00EC6FCF"/>
    <w:rsid w:val="00EC70D3"/>
    <w:rsid w:val="00EC79E9"/>
    <w:rsid w:val="00EC7A01"/>
    <w:rsid w:val="00EC7DD7"/>
    <w:rsid w:val="00ED0E22"/>
    <w:rsid w:val="00ED0F5E"/>
    <w:rsid w:val="00ED26EC"/>
    <w:rsid w:val="00ED3588"/>
    <w:rsid w:val="00ED383F"/>
    <w:rsid w:val="00ED3DC2"/>
    <w:rsid w:val="00ED65DC"/>
    <w:rsid w:val="00ED74BF"/>
    <w:rsid w:val="00ED7F85"/>
    <w:rsid w:val="00EE015E"/>
    <w:rsid w:val="00EE1190"/>
    <w:rsid w:val="00EE5399"/>
    <w:rsid w:val="00EE5EA9"/>
    <w:rsid w:val="00EE69DE"/>
    <w:rsid w:val="00EE6EB6"/>
    <w:rsid w:val="00EF1929"/>
    <w:rsid w:val="00EF1E3E"/>
    <w:rsid w:val="00EF2B3C"/>
    <w:rsid w:val="00EF329B"/>
    <w:rsid w:val="00EF33B1"/>
    <w:rsid w:val="00EF420B"/>
    <w:rsid w:val="00EF4A1D"/>
    <w:rsid w:val="00EF71E7"/>
    <w:rsid w:val="00F0018C"/>
    <w:rsid w:val="00F005B8"/>
    <w:rsid w:val="00F00939"/>
    <w:rsid w:val="00F017C7"/>
    <w:rsid w:val="00F02A10"/>
    <w:rsid w:val="00F044AC"/>
    <w:rsid w:val="00F05AC4"/>
    <w:rsid w:val="00F07803"/>
    <w:rsid w:val="00F07CC7"/>
    <w:rsid w:val="00F114A0"/>
    <w:rsid w:val="00F11BB4"/>
    <w:rsid w:val="00F11C09"/>
    <w:rsid w:val="00F1495B"/>
    <w:rsid w:val="00F16652"/>
    <w:rsid w:val="00F244BC"/>
    <w:rsid w:val="00F26BBC"/>
    <w:rsid w:val="00F26C3B"/>
    <w:rsid w:val="00F27BF6"/>
    <w:rsid w:val="00F311C8"/>
    <w:rsid w:val="00F3239A"/>
    <w:rsid w:val="00F340F7"/>
    <w:rsid w:val="00F35794"/>
    <w:rsid w:val="00F35F07"/>
    <w:rsid w:val="00F4069C"/>
    <w:rsid w:val="00F410ED"/>
    <w:rsid w:val="00F41D89"/>
    <w:rsid w:val="00F445E3"/>
    <w:rsid w:val="00F44696"/>
    <w:rsid w:val="00F45037"/>
    <w:rsid w:val="00F45E8F"/>
    <w:rsid w:val="00F4634D"/>
    <w:rsid w:val="00F47098"/>
    <w:rsid w:val="00F475FD"/>
    <w:rsid w:val="00F47610"/>
    <w:rsid w:val="00F4783C"/>
    <w:rsid w:val="00F47FDD"/>
    <w:rsid w:val="00F5011B"/>
    <w:rsid w:val="00F50802"/>
    <w:rsid w:val="00F50B7E"/>
    <w:rsid w:val="00F51894"/>
    <w:rsid w:val="00F56274"/>
    <w:rsid w:val="00F56D17"/>
    <w:rsid w:val="00F6005B"/>
    <w:rsid w:val="00F60A42"/>
    <w:rsid w:val="00F6220F"/>
    <w:rsid w:val="00F6247C"/>
    <w:rsid w:val="00F642EA"/>
    <w:rsid w:val="00F65CD4"/>
    <w:rsid w:val="00F70273"/>
    <w:rsid w:val="00F70485"/>
    <w:rsid w:val="00F70B4D"/>
    <w:rsid w:val="00F71A39"/>
    <w:rsid w:val="00F7206D"/>
    <w:rsid w:val="00F722CA"/>
    <w:rsid w:val="00F726C2"/>
    <w:rsid w:val="00F7444E"/>
    <w:rsid w:val="00F75231"/>
    <w:rsid w:val="00F81812"/>
    <w:rsid w:val="00F82808"/>
    <w:rsid w:val="00F84688"/>
    <w:rsid w:val="00F858B8"/>
    <w:rsid w:val="00F9451F"/>
    <w:rsid w:val="00F9490A"/>
    <w:rsid w:val="00FA06B7"/>
    <w:rsid w:val="00FA1B36"/>
    <w:rsid w:val="00FA1E37"/>
    <w:rsid w:val="00FA2545"/>
    <w:rsid w:val="00FA5EBE"/>
    <w:rsid w:val="00FA6C96"/>
    <w:rsid w:val="00FA7B0A"/>
    <w:rsid w:val="00FA7D70"/>
    <w:rsid w:val="00FB0C4B"/>
    <w:rsid w:val="00FB100C"/>
    <w:rsid w:val="00FB141B"/>
    <w:rsid w:val="00FB1969"/>
    <w:rsid w:val="00FB31DC"/>
    <w:rsid w:val="00FB3365"/>
    <w:rsid w:val="00FB3755"/>
    <w:rsid w:val="00FB3E96"/>
    <w:rsid w:val="00FB6D64"/>
    <w:rsid w:val="00FB7659"/>
    <w:rsid w:val="00FB78F0"/>
    <w:rsid w:val="00FC0060"/>
    <w:rsid w:val="00FC15EC"/>
    <w:rsid w:val="00FC5BC0"/>
    <w:rsid w:val="00FC5DEC"/>
    <w:rsid w:val="00FC620B"/>
    <w:rsid w:val="00FD13C3"/>
    <w:rsid w:val="00FD177E"/>
    <w:rsid w:val="00FD2931"/>
    <w:rsid w:val="00FD4530"/>
    <w:rsid w:val="00FD491F"/>
    <w:rsid w:val="00FD78B8"/>
    <w:rsid w:val="00FE1039"/>
    <w:rsid w:val="00FE1410"/>
    <w:rsid w:val="00FE1535"/>
    <w:rsid w:val="00FE38A9"/>
    <w:rsid w:val="00FE3EB9"/>
    <w:rsid w:val="00FE4069"/>
    <w:rsid w:val="00FE67B8"/>
    <w:rsid w:val="00FF1378"/>
    <w:rsid w:val="00FF6981"/>
    <w:rsid w:val="00FF719D"/>
    <w:rsid w:val="372E3F1E"/>
    <w:rsid w:val="706D3CCB"/>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12CC"/>
  </w:style>
  <w:style w:type="paragraph" w:styleId="berschrift1">
    <w:name w:val="heading 1"/>
    <w:basedOn w:val="Standard"/>
    <w:next w:val="Standard"/>
    <w:link w:val="berschrift1Zchn"/>
    <w:uiPriority w:val="9"/>
    <w:qFormat/>
    <w:rsid w:val="00EE53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9650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67F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67F0"/>
    <w:rPr>
      <w:rFonts w:ascii="Segoe UI" w:hAnsi="Segoe UI" w:cs="Segoe UI"/>
      <w:sz w:val="18"/>
      <w:szCs w:val="18"/>
    </w:rPr>
  </w:style>
  <w:style w:type="paragraph" w:styleId="Listenabsatz">
    <w:name w:val="List Paragraph"/>
    <w:basedOn w:val="Standard"/>
    <w:uiPriority w:val="34"/>
    <w:qFormat/>
    <w:rsid w:val="00DD5043"/>
    <w:pPr>
      <w:ind w:left="720"/>
      <w:contextualSpacing/>
    </w:pPr>
  </w:style>
  <w:style w:type="character" w:customStyle="1" w:styleId="berschrift1Zchn">
    <w:name w:val="Überschrift 1 Zchn"/>
    <w:basedOn w:val="Absatz-Standardschriftart"/>
    <w:link w:val="berschrift1"/>
    <w:uiPriority w:val="9"/>
    <w:rsid w:val="00EE5399"/>
    <w:rPr>
      <w:rFonts w:asciiTheme="majorHAnsi" w:eastAsiaTheme="majorEastAsia" w:hAnsiTheme="majorHAnsi" w:cstheme="majorBidi"/>
      <w:color w:val="2F5496" w:themeColor="accent1" w:themeShade="BF"/>
      <w:sz w:val="32"/>
      <w:szCs w:val="32"/>
    </w:rPr>
  </w:style>
  <w:style w:type="paragraph" w:styleId="Funotentext">
    <w:name w:val="footnote text"/>
    <w:basedOn w:val="Standard"/>
    <w:link w:val="FunotentextZchn"/>
    <w:uiPriority w:val="99"/>
    <w:unhideWhenUsed/>
    <w:rsid w:val="00162E5D"/>
    <w:pPr>
      <w:spacing w:after="0" w:line="240" w:lineRule="auto"/>
    </w:pPr>
    <w:rPr>
      <w:sz w:val="20"/>
      <w:szCs w:val="20"/>
    </w:rPr>
  </w:style>
  <w:style w:type="character" w:customStyle="1" w:styleId="FunotentextZchn">
    <w:name w:val="Fußnotentext Zchn"/>
    <w:basedOn w:val="Absatz-Standardschriftart"/>
    <w:link w:val="Funotentext"/>
    <w:uiPriority w:val="99"/>
    <w:rsid w:val="00162E5D"/>
    <w:rPr>
      <w:sz w:val="20"/>
      <w:szCs w:val="20"/>
    </w:rPr>
  </w:style>
  <w:style w:type="character" w:styleId="Funotenzeichen">
    <w:name w:val="footnote reference"/>
    <w:basedOn w:val="Absatz-Standardschriftart"/>
    <w:uiPriority w:val="99"/>
    <w:semiHidden/>
    <w:unhideWhenUsed/>
    <w:rsid w:val="00162E5D"/>
    <w:rPr>
      <w:vertAlign w:val="superscript"/>
    </w:rPr>
  </w:style>
  <w:style w:type="character" w:styleId="Hyperlink">
    <w:name w:val="Hyperlink"/>
    <w:basedOn w:val="Absatz-Standardschriftart"/>
    <w:uiPriority w:val="99"/>
    <w:semiHidden/>
    <w:unhideWhenUsed/>
    <w:rsid w:val="00162E5D"/>
    <w:rPr>
      <w:color w:val="0000FF"/>
      <w:u w:val="single"/>
    </w:rPr>
  </w:style>
  <w:style w:type="character" w:customStyle="1" w:styleId="textheading">
    <w:name w:val="textheading"/>
    <w:basedOn w:val="Absatz-Standardschriftart"/>
    <w:rsid w:val="007565AB"/>
  </w:style>
  <w:style w:type="paragraph" w:styleId="Kopfzeile">
    <w:name w:val="header"/>
    <w:basedOn w:val="Standard"/>
    <w:link w:val="KopfzeileZchn"/>
    <w:uiPriority w:val="99"/>
    <w:unhideWhenUsed/>
    <w:rsid w:val="002F52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F529A"/>
  </w:style>
  <w:style w:type="paragraph" w:styleId="Fuzeile">
    <w:name w:val="footer"/>
    <w:basedOn w:val="Standard"/>
    <w:link w:val="FuzeileZchn"/>
    <w:uiPriority w:val="99"/>
    <w:unhideWhenUsed/>
    <w:rsid w:val="002F52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F529A"/>
  </w:style>
  <w:style w:type="character" w:styleId="Hervorhebung">
    <w:name w:val="Emphasis"/>
    <w:basedOn w:val="Absatz-Standardschriftart"/>
    <w:uiPriority w:val="20"/>
    <w:qFormat/>
    <w:rsid w:val="005D62F7"/>
    <w:rPr>
      <w:i/>
      <w:iCs/>
    </w:rPr>
  </w:style>
  <w:style w:type="paragraph" w:customStyle="1" w:styleId="align-left">
    <w:name w:val="align-left"/>
    <w:basedOn w:val="Standard"/>
    <w:rsid w:val="001F1C96"/>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einLeerraum">
    <w:name w:val="No Spacing"/>
    <w:uiPriority w:val="1"/>
    <w:qFormat/>
    <w:rsid w:val="00DA4642"/>
    <w:pPr>
      <w:spacing w:after="0" w:line="240" w:lineRule="auto"/>
    </w:pPr>
  </w:style>
  <w:style w:type="character" w:customStyle="1" w:styleId="berschrift3Zchn">
    <w:name w:val="Überschrift 3 Zchn"/>
    <w:basedOn w:val="Absatz-Standardschriftart"/>
    <w:link w:val="berschrift3"/>
    <w:uiPriority w:val="9"/>
    <w:semiHidden/>
    <w:rsid w:val="0096504D"/>
    <w:rPr>
      <w:rFonts w:asciiTheme="majorHAnsi" w:eastAsiaTheme="majorEastAsia" w:hAnsiTheme="majorHAnsi" w:cstheme="majorBidi"/>
      <w:color w:val="1F3763" w:themeColor="accent1" w:themeShade="7F"/>
      <w:sz w:val="24"/>
      <w:szCs w:val="24"/>
    </w:rPr>
  </w:style>
  <w:style w:type="character" w:customStyle="1" w:styleId="fn">
    <w:name w:val="fn"/>
    <w:basedOn w:val="Absatz-Standardschriftart"/>
    <w:rsid w:val="00F35794"/>
  </w:style>
</w:styles>
</file>

<file path=word/webSettings.xml><?xml version="1.0" encoding="utf-8"?>
<w:webSettings xmlns:r="http://schemas.openxmlformats.org/officeDocument/2006/relationships" xmlns:w="http://schemas.openxmlformats.org/wordprocessingml/2006/main">
  <w:divs>
    <w:div w:id="286425029">
      <w:bodyDiv w:val="1"/>
      <w:marLeft w:val="0"/>
      <w:marRight w:val="0"/>
      <w:marTop w:val="0"/>
      <w:marBottom w:val="0"/>
      <w:divBdr>
        <w:top w:val="none" w:sz="0" w:space="0" w:color="auto"/>
        <w:left w:val="none" w:sz="0" w:space="0" w:color="auto"/>
        <w:bottom w:val="none" w:sz="0" w:space="0" w:color="auto"/>
        <w:right w:val="none" w:sz="0" w:space="0" w:color="auto"/>
      </w:divBdr>
    </w:div>
    <w:div w:id="325715341">
      <w:bodyDiv w:val="1"/>
      <w:marLeft w:val="0"/>
      <w:marRight w:val="0"/>
      <w:marTop w:val="0"/>
      <w:marBottom w:val="0"/>
      <w:divBdr>
        <w:top w:val="none" w:sz="0" w:space="0" w:color="auto"/>
        <w:left w:val="none" w:sz="0" w:space="0" w:color="auto"/>
        <w:bottom w:val="none" w:sz="0" w:space="0" w:color="auto"/>
        <w:right w:val="none" w:sz="0" w:space="0" w:color="auto"/>
      </w:divBdr>
      <w:divsChild>
        <w:div w:id="1889537292">
          <w:marLeft w:val="0"/>
          <w:marRight w:val="0"/>
          <w:marTop w:val="0"/>
          <w:marBottom w:val="0"/>
          <w:divBdr>
            <w:top w:val="none" w:sz="0" w:space="0" w:color="auto"/>
            <w:left w:val="none" w:sz="0" w:space="0" w:color="auto"/>
            <w:bottom w:val="none" w:sz="0" w:space="0" w:color="auto"/>
            <w:right w:val="none" w:sz="0" w:space="0" w:color="auto"/>
          </w:divBdr>
          <w:divsChild>
            <w:div w:id="1367098763">
              <w:marLeft w:val="0"/>
              <w:marRight w:val="0"/>
              <w:marTop w:val="0"/>
              <w:marBottom w:val="0"/>
              <w:divBdr>
                <w:top w:val="none" w:sz="0" w:space="0" w:color="auto"/>
                <w:left w:val="none" w:sz="0" w:space="0" w:color="auto"/>
                <w:bottom w:val="none" w:sz="0" w:space="0" w:color="auto"/>
                <w:right w:val="none" w:sz="0" w:space="0" w:color="auto"/>
              </w:divBdr>
              <w:divsChild>
                <w:div w:id="358699633">
                  <w:marLeft w:val="0"/>
                  <w:marRight w:val="0"/>
                  <w:marTop w:val="0"/>
                  <w:marBottom w:val="0"/>
                  <w:divBdr>
                    <w:top w:val="none" w:sz="0" w:space="0" w:color="auto"/>
                    <w:left w:val="none" w:sz="0" w:space="0" w:color="auto"/>
                    <w:bottom w:val="none" w:sz="0" w:space="0" w:color="auto"/>
                    <w:right w:val="none" w:sz="0" w:space="0" w:color="auto"/>
                  </w:divBdr>
                </w:div>
              </w:divsChild>
            </w:div>
            <w:div w:id="1221357088">
              <w:marLeft w:val="0"/>
              <w:marRight w:val="0"/>
              <w:marTop w:val="0"/>
              <w:marBottom w:val="0"/>
              <w:divBdr>
                <w:top w:val="none" w:sz="0" w:space="0" w:color="auto"/>
                <w:left w:val="none" w:sz="0" w:space="0" w:color="auto"/>
                <w:bottom w:val="none" w:sz="0" w:space="0" w:color="auto"/>
                <w:right w:val="none" w:sz="0" w:space="0" w:color="auto"/>
              </w:divBdr>
            </w:div>
          </w:divsChild>
        </w:div>
        <w:div w:id="1807239936">
          <w:marLeft w:val="0"/>
          <w:marRight w:val="0"/>
          <w:marTop w:val="0"/>
          <w:marBottom w:val="0"/>
          <w:divBdr>
            <w:top w:val="none" w:sz="0" w:space="0" w:color="auto"/>
            <w:left w:val="none" w:sz="0" w:space="0" w:color="auto"/>
            <w:bottom w:val="none" w:sz="0" w:space="0" w:color="auto"/>
            <w:right w:val="none" w:sz="0" w:space="0" w:color="auto"/>
          </w:divBdr>
          <w:divsChild>
            <w:div w:id="1173912070">
              <w:marLeft w:val="0"/>
              <w:marRight w:val="0"/>
              <w:marTop w:val="0"/>
              <w:marBottom w:val="0"/>
              <w:divBdr>
                <w:top w:val="none" w:sz="0" w:space="0" w:color="auto"/>
                <w:left w:val="none" w:sz="0" w:space="0" w:color="auto"/>
                <w:bottom w:val="none" w:sz="0" w:space="0" w:color="auto"/>
                <w:right w:val="none" w:sz="0" w:space="0" w:color="auto"/>
              </w:divBdr>
            </w:div>
          </w:divsChild>
        </w:div>
        <w:div w:id="1545749169">
          <w:marLeft w:val="0"/>
          <w:marRight w:val="0"/>
          <w:marTop w:val="0"/>
          <w:marBottom w:val="0"/>
          <w:divBdr>
            <w:top w:val="none" w:sz="0" w:space="0" w:color="auto"/>
            <w:left w:val="none" w:sz="0" w:space="0" w:color="auto"/>
            <w:bottom w:val="none" w:sz="0" w:space="0" w:color="auto"/>
            <w:right w:val="none" w:sz="0" w:space="0" w:color="auto"/>
          </w:divBdr>
        </w:div>
      </w:divsChild>
    </w:div>
    <w:div w:id="528418464">
      <w:bodyDiv w:val="1"/>
      <w:marLeft w:val="0"/>
      <w:marRight w:val="0"/>
      <w:marTop w:val="0"/>
      <w:marBottom w:val="0"/>
      <w:divBdr>
        <w:top w:val="none" w:sz="0" w:space="0" w:color="auto"/>
        <w:left w:val="none" w:sz="0" w:space="0" w:color="auto"/>
        <w:bottom w:val="none" w:sz="0" w:space="0" w:color="auto"/>
        <w:right w:val="none" w:sz="0" w:space="0" w:color="auto"/>
      </w:divBdr>
    </w:div>
    <w:div w:id="537087278">
      <w:bodyDiv w:val="1"/>
      <w:marLeft w:val="0"/>
      <w:marRight w:val="0"/>
      <w:marTop w:val="0"/>
      <w:marBottom w:val="0"/>
      <w:divBdr>
        <w:top w:val="none" w:sz="0" w:space="0" w:color="auto"/>
        <w:left w:val="none" w:sz="0" w:space="0" w:color="auto"/>
        <w:bottom w:val="none" w:sz="0" w:space="0" w:color="auto"/>
        <w:right w:val="none" w:sz="0" w:space="0" w:color="auto"/>
      </w:divBdr>
    </w:div>
    <w:div w:id="559634410">
      <w:bodyDiv w:val="1"/>
      <w:marLeft w:val="0"/>
      <w:marRight w:val="0"/>
      <w:marTop w:val="0"/>
      <w:marBottom w:val="0"/>
      <w:divBdr>
        <w:top w:val="none" w:sz="0" w:space="0" w:color="auto"/>
        <w:left w:val="none" w:sz="0" w:space="0" w:color="auto"/>
        <w:bottom w:val="none" w:sz="0" w:space="0" w:color="auto"/>
        <w:right w:val="none" w:sz="0" w:space="0" w:color="auto"/>
      </w:divBdr>
      <w:divsChild>
        <w:div w:id="2113936873">
          <w:marLeft w:val="0"/>
          <w:marRight w:val="180"/>
          <w:marTop w:val="0"/>
          <w:marBottom w:val="0"/>
          <w:divBdr>
            <w:top w:val="none" w:sz="0" w:space="0" w:color="auto"/>
            <w:left w:val="none" w:sz="0" w:space="0" w:color="auto"/>
            <w:bottom w:val="none" w:sz="0" w:space="0" w:color="auto"/>
            <w:right w:val="none" w:sz="0" w:space="0" w:color="auto"/>
          </w:divBdr>
        </w:div>
        <w:div w:id="1853831927">
          <w:marLeft w:val="0"/>
          <w:marRight w:val="0"/>
          <w:marTop w:val="0"/>
          <w:marBottom w:val="30"/>
          <w:divBdr>
            <w:top w:val="none" w:sz="0" w:space="0" w:color="auto"/>
            <w:left w:val="none" w:sz="0" w:space="0" w:color="auto"/>
            <w:bottom w:val="none" w:sz="0" w:space="0" w:color="auto"/>
            <w:right w:val="none" w:sz="0" w:space="0" w:color="auto"/>
          </w:divBdr>
          <w:divsChild>
            <w:div w:id="223955140">
              <w:marLeft w:val="0"/>
              <w:marRight w:val="0"/>
              <w:marTop w:val="48"/>
              <w:marBottom w:val="48"/>
              <w:divBdr>
                <w:top w:val="none" w:sz="0" w:space="0" w:color="auto"/>
                <w:left w:val="none" w:sz="0" w:space="0" w:color="auto"/>
                <w:bottom w:val="none" w:sz="0" w:space="0" w:color="auto"/>
                <w:right w:val="none" w:sz="0" w:space="0" w:color="auto"/>
              </w:divBdr>
            </w:div>
            <w:div w:id="39081352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49797727">
      <w:bodyDiv w:val="1"/>
      <w:marLeft w:val="0"/>
      <w:marRight w:val="0"/>
      <w:marTop w:val="0"/>
      <w:marBottom w:val="0"/>
      <w:divBdr>
        <w:top w:val="none" w:sz="0" w:space="0" w:color="auto"/>
        <w:left w:val="none" w:sz="0" w:space="0" w:color="auto"/>
        <w:bottom w:val="none" w:sz="0" w:space="0" w:color="auto"/>
        <w:right w:val="none" w:sz="0" w:space="0" w:color="auto"/>
      </w:divBdr>
      <w:divsChild>
        <w:div w:id="1113287185">
          <w:marLeft w:val="0"/>
          <w:marRight w:val="0"/>
          <w:marTop w:val="0"/>
          <w:marBottom w:val="0"/>
          <w:divBdr>
            <w:top w:val="none" w:sz="0" w:space="0" w:color="auto"/>
            <w:left w:val="none" w:sz="0" w:space="0" w:color="auto"/>
            <w:bottom w:val="none" w:sz="0" w:space="0" w:color="auto"/>
            <w:right w:val="none" w:sz="0" w:space="0" w:color="auto"/>
          </w:divBdr>
          <w:divsChild>
            <w:div w:id="264965247">
              <w:marLeft w:val="0"/>
              <w:marRight w:val="0"/>
              <w:marTop w:val="0"/>
              <w:marBottom w:val="0"/>
              <w:divBdr>
                <w:top w:val="none" w:sz="0" w:space="0" w:color="auto"/>
                <w:left w:val="none" w:sz="0" w:space="0" w:color="auto"/>
                <w:bottom w:val="none" w:sz="0" w:space="0" w:color="auto"/>
                <w:right w:val="none" w:sz="0" w:space="0" w:color="auto"/>
              </w:divBdr>
              <w:divsChild>
                <w:div w:id="1196624160">
                  <w:marLeft w:val="0"/>
                  <w:marRight w:val="0"/>
                  <w:marTop w:val="0"/>
                  <w:marBottom w:val="0"/>
                  <w:divBdr>
                    <w:top w:val="none" w:sz="0" w:space="0" w:color="auto"/>
                    <w:left w:val="none" w:sz="0" w:space="0" w:color="auto"/>
                    <w:bottom w:val="none" w:sz="0" w:space="0" w:color="auto"/>
                    <w:right w:val="none" w:sz="0" w:space="0" w:color="auto"/>
                  </w:divBdr>
                  <w:divsChild>
                    <w:div w:id="2030140777">
                      <w:marLeft w:val="0"/>
                      <w:marRight w:val="0"/>
                      <w:marTop w:val="0"/>
                      <w:marBottom w:val="0"/>
                      <w:divBdr>
                        <w:top w:val="none" w:sz="0" w:space="0" w:color="auto"/>
                        <w:left w:val="none" w:sz="0" w:space="0" w:color="auto"/>
                        <w:bottom w:val="none" w:sz="0" w:space="0" w:color="auto"/>
                        <w:right w:val="none" w:sz="0" w:space="0" w:color="auto"/>
                      </w:divBdr>
                      <w:divsChild>
                        <w:div w:id="1298797292">
                          <w:marLeft w:val="0"/>
                          <w:marRight w:val="0"/>
                          <w:marTop w:val="0"/>
                          <w:marBottom w:val="0"/>
                          <w:divBdr>
                            <w:top w:val="none" w:sz="0" w:space="0" w:color="auto"/>
                            <w:left w:val="none" w:sz="0" w:space="0" w:color="auto"/>
                            <w:bottom w:val="none" w:sz="0" w:space="0" w:color="auto"/>
                            <w:right w:val="none" w:sz="0" w:space="0" w:color="auto"/>
                          </w:divBdr>
                          <w:divsChild>
                            <w:div w:id="19429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4327">
                  <w:marLeft w:val="0"/>
                  <w:marRight w:val="0"/>
                  <w:marTop w:val="0"/>
                  <w:marBottom w:val="0"/>
                  <w:divBdr>
                    <w:top w:val="none" w:sz="0" w:space="0" w:color="auto"/>
                    <w:left w:val="none" w:sz="0" w:space="0" w:color="auto"/>
                    <w:bottom w:val="none" w:sz="0" w:space="0" w:color="auto"/>
                    <w:right w:val="none" w:sz="0" w:space="0" w:color="auto"/>
                  </w:divBdr>
                  <w:divsChild>
                    <w:div w:id="175463254">
                      <w:marLeft w:val="0"/>
                      <w:marRight w:val="0"/>
                      <w:marTop w:val="0"/>
                      <w:marBottom w:val="0"/>
                      <w:divBdr>
                        <w:top w:val="none" w:sz="0" w:space="0" w:color="auto"/>
                        <w:left w:val="none" w:sz="0" w:space="0" w:color="auto"/>
                        <w:bottom w:val="none" w:sz="0" w:space="0" w:color="auto"/>
                        <w:right w:val="none" w:sz="0" w:space="0" w:color="auto"/>
                      </w:divBdr>
                      <w:divsChild>
                        <w:div w:id="505904200">
                          <w:marLeft w:val="0"/>
                          <w:marRight w:val="0"/>
                          <w:marTop w:val="0"/>
                          <w:marBottom w:val="0"/>
                          <w:divBdr>
                            <w:top w:val="none" w:sz="0" w:space="0" w:color="auto"/>
                            <w:left w:val="none" w:sz="0" w:space="0" w:color="auto"/>
                            <w:bottom w:val="none" w:sz="0" w:space="0" w:color="auto"/>
                            <w:right w:val="none" w:sz="0" w:space="0" w:color="auto"/>
                          </w:divBdr>
                          <w:divsChild>
                            <w:div w:id="16171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6106">
                      <w:marLeft w:val="0"/>
                      <w:marRight w:val="0"/>
                      <w:marTop w:val="0"/>
                      <w:marBottom w:val="0"/>
                      <w:divBdr>
                        <w:top w:val="none" w:sz="0" w:space="0" w:color="auto"/>
                        <w:left w:val="none" w:sz="0" w:space="0" w:color="auto"/>
                        <w:bottom w:val="none" w:sz="0" w:space="0" w:color="auto"/>
                        <w:right w:val="none" w:sz="0" w:space="0" w:color="auto"/>
                      </w:divBdr>
                    </w:div>
                    <w:div w:id="715353042">
                      <w:marLeft w:val="0"/>
                      <w:marRight w:val="0"/>
                      <w:marTop w:val="0"/>
                      <w:marBottom w:val="0"/>
                      <w:divBdr>
                        <w:top w:val="none" w:sz="0" w:space="0" w:color="auto"/>
                        <w:left w:val="none" w:sz="0" w:space="0" w:color="auto"/>
                        <w:bottom w:val="none" w:sz="0" w:space="0" w:color="auto"/>
                        <w:right w:val="none" w:sz="0" w:space="0" w:color="auto"/>
                      </w:divBdr>
                    </w:div>
                    <w:div w:id="990788701">
                      <w:marLeft w:val="0"/>
                      <w:marRight w:val="0"/>
                      <w:marTop w:val="0"/>
                      <w:marBottom w:val="0"/>
                      <w:divBdr>
                        <w:top w:val="none" w:sz="0" w:space="0" w:color="auto"/>
                        <w:left w:val="none" w:sz="0" w:space="0" w:color="auto"/>
                        <w:bottom w:val="none" w:sz="0" w:space="0" w:color="auto"/>
                        <w:right w:val="none" w:sz="0" w:space="0" w:color="auto"/>
                      </w:divBdr>
                    </w:div>
                    <w:div w:id="1032652252">
                      <w:marLeft w:val="0"/>
                      <w:marRight w:val="0"/>
                      <w:marTop w:val="0"/>
                      <w:marBottom w:val="0"/>
                      <w:divBdr>
                        <w:top w:val="none" w:sz="0" w:space="0" w:color="auto"/>
                        <w:left w:val="none" w:sz="0" w:space="0" w:color="auto"/>
                        <w:bottom w:val="none" w:sz="0" w:space="0" w:color="auto"/>
                        <w:right w:val="none" w:sz="0" w:space="0" w:color="auto"/>
                      </w:divBdr>
                      <w:divsChild>
                        <w:div w:id="76287662">
                          <w:marLeft w:val="0"/>
                          <w:marRight w:val="0"/>
                          <w:marTop w:val="0"/>
                          <w:marBottom w:val="0"/>
                          <w:divBdr>
                            <w:top w:val="none" w:sz="0" w:space="0" w:color="auto"/>
                            <w:left w:val="none" w:sz="0" w:space="0" w:color="auto"/>
                            <w:bottom w:val="none" w:sz="0" w:space="0" w:color="auto"/>
                            <w:right w:val="none" w:sz="0" w:space="0" w:color="auto"/>
                          </w:divBdr>
                          <w:divsChild>
                            <w:div w:id="1984696448">
                              <w:marLeft w:val="0"/>
                              <w:marRight w:val="0"/>
                              <w:marTop w:val="0"/>
                              <w:marBottom w:val="0"/>
                              <w:divBdr>
                                <w:top w:val="none" w:sz="0" w:space="0" w:color="auto"/>
                                <w:left w:val="none" w:sz="0" w:space="0" w:color="auto"/>
                                <w:bottom w:val="none" w:sz="0" w:space="0" w:color="auto"/>
                                <w:right w:val="none" w:sz="0" w:space="0" w:color="auto"/>
                              </w:divBdr>
                            </w:div>
                          </w:divsChild>
                        </w:div>
                        <w:div w:id="826870157">
                          <w:marLeft w:val="0"/>
                          <w:marRight w:val="0"/>
                          <w:marTop w:val="0"/>
                          <w:marBottom w:val="0"/>
                          <w:divBdr>
                            <w:top w:val="none" w:sz="0" w:space="0" w:color="auto"/>
                            <w:left w:val="none" w:sz="0" w:space="0" w:color="auto"/>
                            <w:bottom w:val="none" w:sz="0" w:space="0" w:color="auto"/>
                            <w:right w:val="none" w:sz="0" w:space="0" w:color="auto"/>
                          </w:divBdr>
                          <w:divsChild>
                            <w:div w:id="6559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7659">
                      <w:marLeft w:val="0"/>
                      <w:marRight w:val="0"/>
                      <w:marTop w:val="0"/>
                      <w:marBottom w:val="0"/>
                      <w:divBdr>
                        <w:top w:val="none" w:sz="0" w:space="0" w:color="auto"/>
                        <w:left w:val="none" w:sz="0" w:space="0" w:color="auto"/>
                        <w:bottom w:val="none" w:sz="0" w:space="0" w:color="auto"/>
                        <w:right w:val="none" w:sz="0" w:space="0" w:color="auto"/>
                      </w:divBdr>
                    </w:div>
                    <w:div w:id="2098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6479">
              <w:marLeft w:val="0"/>
              <w:marRight w:val="0"/>
              <w:marTop w:val="0"/>
              <w:marBottom w:val="0"/>
              <w:divBdr>
                <w:top w:val="none" w:sz="0" w:space="0" w:color="auto"/>
                <w:left w:val="none" w:sz="0" w:space="0" w:color="auto"/>
                <w:bottom w:val="none" w:sz="0" w:space="0" w:color="auto"/>
                <w:right w:val="none" w:sz="0" w:space="0" w:color="auto"/>
              </w:divBdr>
              <w:divsChild>
                <w:div w:id="1694456292">
                  <w:marLeft w:val="0"/>
                  <w:marRight w:val="0"/>
                  <w:marTop w:val="0"/>
                  <w:marBottom w:val="0"/>
                  <w:divBdr>
                    <w:top w:val="none" w:sz="0" w:space="0" w:color="auto"/>
                    <w:left w:val="none" w:sz="0" w:space="0" w:color="auto"/>
                    <w:bottom w:val="none" w:sz="0" w:space="0" w:color="auto"/>
                    <w:right w:val="none" w:sz="0" w:space="0" w:color="auto"/>
                  </w:divBdr>
                  <w:divsChild>
                    <w:div w:id="428618881">
                      <w:marLeft w:val="0"/>
                      <w:marRight w:val="0"/>
                      <w:marTop w:val="0"/>
                      <w:marBottom w:val="0"/>
                      <w:divBdr>
                        <w:top w:val="none" w:sz="0" w:space="0" w:color="auto"/>
                        <w:left w:val="none" w:sz="0" w:space="0" w:color="auto"/>
                        <w:bottom w:val="none" w:sz="0" w:space="0" w:color="auto"/>
                        <w:right w:val="none" w:sz="0" w:space="0" w:color="auto"/>
                      </w:divBdr>
                    </w:div>
                    <w:div w:id="13712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7399">
              <w:marLeft w:val="0"/>
              <w:marRight w:val="0"/>
              <w:marTop w:val="0"/>
              <w:marBottom w:val="0"/>
              <w:divBdr>
                <w:top w:val="none" w:sz="0" w:space="0" w:color="auto"/>
                <w:left w:val="none" w:sz="0" w:space="0" w:color="auto"/>
                <w:bottom w:val="none" w:sz="0" w:space="0" w:color="auto"/>
                <w:right w:val="none" w:sz="0" w:space="0" w:color="auto"/>
              </w:divBdr>
              <w:divsChild>
                <w:div w:id="1267619005">
                  <w:marLeft w:val="0"/>
                  <w:marRight w:val="0"/>
                  <w:marTop w:val="0"/>
                  <w:marBottom w:val="0"/>
                  <w:divBdr>
                    <w:top w:val="none" w:sz="0" w:space="0" w:color="auto"/>
                    <w:left w:val="none" w:sz="0" w:space="0" w:color="auto"/>
                    <w:bottom w:val="none" w:sz="0" w:space="0" w:color="auto"/>
                    <w:right w:val="none" w:sz="0" w:space="0" w:color="auto"/>
                  </w:divBdr>
                  <w:divsChild>
                    <w:div w:id="1191340325">
                      <w:marLeft w:val="0"/>
                      <w:marRight w:val="0"/>
                      <w:marTop w:val="0"/>
                      <w:marBottom w:val="0"/>
                      <w:divBdr>
                        <w:top w:val="none" w:sz="0" w:space="0" w:color="auto"/>
                        <w:left w:val="none" w:sz="0" w:space="0" w:color="auto"/>
                        <w:bottom w:val="none" w:sz="0" w:space="0" w:color="auto"/>
                        <w:right w:val="none" w:sz="0" w:space="0" w:color="auto"/>
                      </w:divBdr>
                      <w:divsChild>
                        <w:div w:id="202637726">
                          <w:marLeft w:val="0"/>
                          <w:marRight w:val="0"/>
                          <w:marTop w:val="0"/>
                          <w:marBottom w:val="0"/>
                          <w:divBdr>
                            <w:top w:val="none" w:sz="0" w:space="0" w:color="auto"/>
                            <w:left w:val="none" w:sz="0" w:space="0" w:color="auto"/>
                            <w:bottom w:val="none" w:sz="0" w:space="0" w:color="auto"/>
                            <w:right w:val="none" w:sz="0" w:space="0" w:color="auto"/>
                          </w:divBdr>
                          <w:divsChild>
                            <w:div w:id="566187081">
                              <w:marLeft w:val="0"/>
                              <w:marRight w:val="0"/>
                              <w:marTop w:val="0"/>
                              <w:marBottom w:val="0"/>
                              <w:divBdr>
                                <w:top w:val="none" w:sz="0" w:space="0" w:color="auto"/>
                                <w:left w:val="none" w:sz="0" w:space="0" w:color="auto"/>
                                <w:bottom w:val="none" w:sz="0" w:space="0" w:color="auto"/>
                                <w:right w:val="none" w:sz="0" w:space="0" w:color="auto"/>
                              </w:divBdr>
                              <w:divsChild>
                                <w:div w:id="1078407042">
                                  <w:marLeft w:val="0"/>
                                  <w:marRight w:val="0"/>
                                  <w:marTop w:val="0"/>
                                  <w:marBottom w:val="0"/>
                                  <w:divBdr>
                                    <w:top w:val="none" w:sz="0" w:space="0" w:color="auto"/>
                                    <w:left w:val="none" w:sz="0" w:space="0" w:color="auto"/>
                                    <w:bottom w:val="none" w:sz="0" w:space="0" w:color="auto"/>
                                    <w:right w:val="none" w:sz="0" w:space="0" w:color="auto"/>
                                  </w:divBdr>
                                  <w:divsChild>
                                    <w:div w:id="363097522">
                                      <w:marLeft w:val="0"/>
                                      <w:marRight w:val="0"/>
                                      <w:marTop w:val="0"/>
                                      <w:marBottom w:val="0"/>
                                      <w:divBdr>
                                        <w:top w:val="none" w:sz="0" w:space="0" w:color="auto"/>
                                        <w:left w:val="none" w:sz="0" w:space="0" w:color="auto"/>
                                        <w:bottom w:val="none" w:sz="0" w:space="0" w:color="auto"/>
                                        <w:right w:val="none" w:sz="0" w:space="0" w:color="auto"/>
                                      </w:divBdr>
                                    </w:div>
                                    <w:div w:id="17564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0286">
                          <w:marLeft w:val="0"/>
                          <w:marRight w:val="0"/>
                          <w:marTop w:val="0"/>
                          <w:marBottom w:val="0"/>
                          <w:divBdr>
                            <w:top w:val="none" w:sz="0" w:space="0" w:color="auto"/>
                            <w:left w:val="none" w:sz="0" w:space="0" w:color="auto"/>
                            <w:bottom w:val="none" w:sz="0" w:space="0" w:color="auto"/>
                            <w:right w:val="none" w:sz="0" w:space="0" w:color="auto"/>
                          </w:divBdr>
                          <w:divsChild>
                            <w:div w:id="681008562">
                              <w:marLeft w:val="0"/>
                              <w:marRight w:val="0"/>
                              <w:marTop w:val="0"/>
                              <w:marBottom w:val="0"/>
                              <w:divBdr>
                                <w:top w:val="none" w:sz="0" w:space="0" w:color="auto"/>
                                <w:left w:val="none" w:sz="0" w:space="0" w:color="auto"/>
                                <w:bottom w:val="none" w:sz="0" w:space="0" w:color="auto"/>
                                <w:right w:val="none" w:sz="0" w:space="0" w:color="auto"/>
                              </w:divBdr>
                            </w:div>
                          </w:divsChild>
                        </w:div>
                        <w:div w:id="367994836">
                          <w:marLeft w:val="0"/>
                          <w:marRight w:val="0"/>
                          <w:marTop w:val="0"/>
                          <w:marBottom w:val="0"/>
                          <w:divBdr>
                            <w:top w:val="none" w:sz="0" w:space="0" w:color="auto"/>
                            <w:left w:val="none" w:sz="0" w:space="0" w:color="auto"/>
                            <w:bottom w:val="none" w:sz="0" w:space="0" w:color="auto"/>
                            <w:right w:val="none" w:sz="0" w:space="0" w:color="auto"/>
                          </w:divBdr>
                          <w:divsChild>
                            <w:div w:id="469176799">
                              <w:marLeft w:val="0"/>
                              <w:marRight w:val="0"/>
                              <w:marTop w:val="0"/>
                              <w:marBottom w:val="0"/>
                              <w:divBdr>
                                <w:top w:val="none" w:sz="0" w:space="0" w:color="auto"/>
                                <w:left w:val="none" w:sz="0" w:space="0" w:color="auto"/>
                                <w:bottom w:val="none" w:sz="0" w:space="0" w:color="auto"/>
                                <w:right w:val="none" w:sz="0" w:space="0" w:color="auto"/>
                              </w:divBdr>
                              <w:divsChild>
                                <w:div w:id="1011373196">
                                  <w:marLeft w:val="0"/>
                                  <w:marRight w:val="0"/>
                                  <w:marTop w:val="0"/>
                                  <w:marBottom w:val="0"/>
                                  <w:divBdr>
                                    <w:top w:val="none" w:sz="0" w:space="0" w:color="auto"/>
                                    <w:left w:val="none" w:sz="0" w:space="0" w:color="auto"/>
                                    <w:bottom w:val="none" w:sz="0" w:space="0" w:color="auto"/>
                                    <w:right w:val="none" w:sz="0" w:space="0" w:color="auto"/>
                                  </w:divBdr>
                                  <w:divsChild>
                                    <w:div w:id="246699000">
                                      <w:marLeft w:val="0"/>
                                      <w:marRight w:val="0"/>
                                      <w:marTop w:val="0"/>
                                      <w:marBottom w:val="0"/>
                                      <w:divBdr>
                                        <w:top w:val="none" w:sz="0" w:space="0" w:color="auto"/>
                                        <w:left w:val="none" w:sz="0" w:space="0" w:color="auto"/>
                                        <w:bottom w:val="none" w:sz="0" w:space="0" w:color="auto"/>
                                        <w:right w:val="none" w:sz="0" w:space="0" w:color="auto"/>
                                      </w:divBdr>
                                    </w:div>
                                    <w:div w:id="16717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3000">
                          <w:marLeft w:val="0"/>
                          <w:marRight w:val="0"/>
                          <w:marTop w:val="0"/>
                          <w:marBottom w:val="0"/>
                          <w:divBdr>
                            <w:top w:val="none" w:sz="0" w:space="0" w:color="auto"/>
                            <w:left w:val="none" w:sz="0" w:space="0" w:color="auto"/>
                            <w:bottom w:val="none" w:sz="0" w:space="0" w:color="auto"/>
                            <w:right w:val="none" w:sz="0" w:space="0" w:color="auto"/>
                          </w:divBdr>
                          <w:divsChild>
                            <w:div w:id="200048566">
                              <w:marLeft w:val="0"/>
                              <w:marRight w:val="0"/>
                              <w:marTop w:val="0"/>
                              <w:marBottom w:val="0"/>
                              <w:divBdr>
                                <w:top w:val="none" w:sz="0" w:space="0" w:color="auto"/>
                                <w:left w:val="none" w:sz="0" w:space="0" w:color="auto"/>
                                <w:bottom w:val="none" w:sz="0" w:space="0" w:color="auto"/>
                                <w:right w:val="none" w:sz="0" w:space="0" w:color="auto"/>
                              </w:divBdr>
                            </w:div>
                          </w:divsChild>
                        </w:div>
                        <w:div w:id="1114514763">
                          <w:marLeft w:val="0"/>
                          <w:marRight w:val="0"/>
                          <w:marTop w:val="0"/>
                          <w:marBottom w:val="0"/>
                          <w:divBdr>
                            <w:top w:val="none" w:sz="0" w:space="0" w:color="auto"/>
                            <w:left w:val="none" w:sz="0" w:space="0" w:color="auto"/>
                            <w:bottom w:val="none" w:sz="0" w:space="0" w:color="auto"/>
                            <w:right w:val="none" w:sz="0" w:space="0" w:color="auto"/>
                          </w:divBdr>
                          <w:divsChild>
                            <w:div w:id="635716384">
                              <w:marLeft w:val="0"/>
                              <w:marRight w:val="0"/>
                              <w:marTop w:val="0"/>
                              <w:marBottom w:val="0"/>
                              <w:divBdr>
                                <w:top w:val="none" w:sz="0" w:space="0" w:color="auto"/>
                                <w:left w:val="none" w:sz="0" w:space="0" w:color="auto"/>
                                <w:bottom w:val="none" w:sz="0" w:space="0" w:color="auto"/>
                                <w:right w:val="none" w:sz="0" w:space="0" w:color="auto"/>
                              </w:divBdr>
                            </w:div>
                          </w:divsChild>
                        </w:div>
                        <w:div w:id="1183786918">
                          <w:marLeft w:val="0"/>
                          <w:marRight w:val="0"/>
                          <w:marTop w:val="0"/>
                          <w:marBottom w:val="0"/>
                          <w:divBdr>
                            <w:top w:val="none" w:sz="0" w:space="0" w:color="auto"/>
                            <w:left w:val="none" w:sz="0" w:space="0" w:color="auto"/>
                            <w:bottom w:val="none" w:sz="0" w:space="0" w:color="auto"/>
                            <w:right w:val="none" w:sz="0" w:space="0" w:color="auto"/>
                          </w:divBdr>
                          <w:divsChild>
                            <w:div w:id="479807014">
                              <w:marLeft w:val="0"/>
                              <w:marRight w:val="0"/>
                              <w:marTop w:val="0"/>
                              <w:marBottom w:val="0"/>
                              <w:divBdr>
                                <w:top w:val="none" w:sz="0" w:space="0" w:color="auto"/>
                                <w:left w:val="none" w:sz="0" w:space="0" w:color="auto"/>
                                <w:bottom w:val="none" w:sz="0" w:space="0" w:color="auto"/>
                                <w:right w:val="none" w:sz="0" w:space="0" w:color="auto"/>
                              </w:divBdr>
                            </w:div>
                          </w:divsChild>
                        </w:div>
                        <w:div w:id="1197080938">
                          <w:marLeft w:val="0"/>
                          <w:marRight w:val="0"/>
                          <w:marTop w:val="0"/>
                          <w:marBottom w:val="0"/>
                          <w:divBdr>
                            <w:top w:val="none" w:sz="0" w:space="0" w:color="auto"/>
                            <w:left w:val="none" w:sz="0" w:space="0" w:color="auto"/>
                            <w:bottom w:val="none" w:sz="0" w:space="0" w:color="auto"/>
                            <w:right w:val="none" w:sz="0" w:space="0" w:color="auto"/>
                          </w:divBdr>
                          <w:divsChild>
                            <w:div w:id="1300572612">
                              <w:marLeft w:val="0"/>
                              <w:marRight w:val="0"/>
                              <w:marTop w:val="0"/>
                              <w:marBottom w:val="0"/>
                              <w:divBdr>
                                <w:top w:val="none" w:sz="0" w:space="0" w:color="auto"/>
                                <w:left w:val="none" w:sz="0" w:space="0" w:color="auto"/>
                                <w:bottom w:val="none" w:sz="0" w:space="0" w:color="auto"/>
                                <w:right w:val="none" w:sz="0" w:space="0" w:color="auto"/>
                              </w:divBdr>
                              <w:divsChild>
                                <w:div w:id="1107968617">
                                  <w:marLeft w:val="0"/>
                                  <w:marRight w:val="0"/>
                                  <w:marTop w:val="0"/>
                                  <w:marBottom w:val="0"/>
                                  <w:divBdr>
                                    <w:top w:val="none" w:sz="0" w:space="0" w:color="auto"/>
                                    <w:left w:val="none" w:sz="0" w:space="0" w:color="auto"/>
                                    <w:bottom w:val="none" w:sz="0" w:space="0" w:color="auto"/>
                                    <w:right w:val="none" w:sz="0" w:space="0" w:color="auto"/>
                                  </w:divBdr>
                                  <w:divsChild>
                                    <w:div w:id="124930992">
                                      <w:marLeft w:val="0"/>
                                      <w:marRight w:val="0"/>
                                      <w:marTop w:val="0"/>
                                      <w:marBottom w:val="0"/>
                                      <w:divBdr>
                                        <w:top w:val="none" w:sz="0" w:space="0" w:color="auto"/>
                                        <w:left w:val="none" w:sz="0" w:space="0" w:color="auto"/>
                                        <w:bottom w:val="none" w:sz="0" w:space="0" w:color="auto"/>
                                        <w:right w:val="none" w:sz="0" w:space="0" w:color="auto"/>
                                      </w:divBdr>
                                    </w:div>
                                    <w:div w:id="14575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65080">
                          <w:marLeft w:val="0"/>
                          <w:marRight w:val="0"/>
                          <w:marTop w:val="0"/>
                          <w:marBottom w:val="0"/>
                          <w:divBdr>
                            <w:top w:val="none" w:sz="0" w:space="0" w:color="auto"/>
                            <w:left w:val="none" w:sz="0" w:space="0" w:color="auto"/>
                            <w:bottom w:val="none" w:sz="0" w:space="0" w:color="auto"/>
                            <w:right w:val="none" w:sz="0" w:space="0" w:color="auto"/>
                          </w:divBdr>
                          <w:divsChild>
                            <w:div w:id="1341279606">
                              <w:marLeft w:val="0"/>
                              <w:marRight w:val="0"/>
                              <w:marTop w:val="0"/>
                              <w:marBottom w:val="0"/>
                              <w:divBdr>
                                <w:top w:val="none" w:sz="0" w:space="0" w:color="auto"/>
                                <w:left w:val="none" w:sz="0" w:space="0" w:color="auto"/>
                                <w:bottom w:val="none" w:sz="0" w:space="0" w:color="auto"/>
                                <w:right w:val="none" w:sz="0" w:space="0" w:color="auto"/>
                              </w:divBdr>
                            </w:div>
                          </w:divsChild>
                        </w:div>
                        <w:div w:id="1814909029">
                          <w:marLeft w:val="0"/>
                          <w:marRight w:val="0"/>
                          <w:marTop w:val="0"/>
                          <w:marBottom w:val="0"/>
                          <w:divBdr>
                            <w:top w:val="none" w:sz="0" w:space="0" w:color="auto"/>
                            <w:left w:val="none" w:sz="0" w:space="0" w:color="auto"/>
                            <w:bottom w:val="none" w:sz="0" w:space="0" w:color="auto"/>
                            <w:right w:val="none" w:sz="0" w:space="0" w:color="auto"/>
                          </w:divBdr>
                          <w:divsChild>
                            <w:div w:id="50233195">
                              <w:marLeft w:val="0"/>
                              <w:marRight w:val="0"/>
                              <w:marTop w:val="0"/>
                              <w:marBottom w:val="0"/>
                              <w:divBdr>
                                <w:top w:val="none" w:sz="0" w:space="0" w:color="auto"/>
                                <w:left w:val="none" w:sz="0" w:space="0" w:color="auto"/>
                                <w:bottom w:val="none" w:sz="0" w:space="0" w:color="auto"/>
                                <w:right w:val="none" w:sz="0" w:space="0" w:color="auto"/>
                              </w:divBdr>
                              <w:divsChild>
                                <w:div w:id="745029700">
                                  <w:marLeft w:val="0"/>
                                  <w:marRight w:val="0"/>
                                  <w:marTop w:val="0"/>
                                  <w:marBottom w:val="0"/>
                                  <w:divBdr>
                                    <w:top w:val="none" w:sz="0" w:space="0" w:color="auto"/>
                                    <w:left w:val="none" w:sz="0" w:space="0" w:color="auto"/>
                                    <w:bottom w:val="none" w:sz="0" w:space="0" w:color="auto"/>
                                    <w:right w:val="none" w:sz="0" w:space="0" w:color="auto"/>
                                  </w:divBdr>
                                  <w:divsChild>
                                    <w:div w:id="55326199">
                                      <w:marLeft w:val="0"/>
                                      <w:marRight w:val="0"/>
                                      <w:marTop w:val="0"/>
                                      <w:marBottom w:val="0"/>
                                      <w:divBdr>
                                        <w:top w:val="none" w:sz="0" w:space="0" w:color="auto"/>
                                        <w:left w:val="none" w:sz="0" w:space="0" w:color="auto"/>
                                        <w:bottom w:val="none" w:sz="0" w:space="0" w:color="auto"/>
                                        <w:right w:val="none" w:sz="0" w:space="0" w:color="auto"/>
                                      </w:divBdr>
                                    </w:div>
                                    <w:div w:id="501622780">
                                      <w:marLeft w:val="0"/>
                                      <w:marRight w:val="0"/>
                                      <w:marTop w:val="0"/>
                                      <w:marBottom w:val="0"/>
                                      <w:divBdr>
                                        <w:top w:val="none" w:sz="0" w:space="0" w:color="auto"/>
                                        <w:left w:val="none" w:sz="0" w:space="0" w:color="auto"/>
                                        <w:bottom w:val="none" w:sz="0" w:space="0" w:color="auto"/>
                                        <w:right w:val="none" w:sz="0" w:space="0" w:color="auto"/>
                                      </w:divBdr>
                                    </w:div>
                                    <w:div w:id="15682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5719">
                          <w:marLeft w:val="0"/>
                          <w:marRight w:val="0"/>
                          <w:marTop w:val="0"/>
                          <w:marBottom w:val="0"/>
                          <w:divBdr>
                            <w:top w:val="none" w:sz="0" w:space="0" w:color="auto"/>
                            <w:left w:val="none" w:sz="0" w:space="0" w:color="auto"/>
                            <w:bottom w:val="none" w:sz="0" w:space="0" w:color="auto"/>
                            <w:right w:val="none" w:sz="0" w:space="0" w:color="auto"/>
                          </w:divBdr>
                          <w:divsChild>
                            <w:div w:id="1372729147">
                              <w:marLeft w:val="0"/>
                              <w:marRight w:val="0"/>
                              <w:marTop w:val="0"/>
                              <w:marBottom w:val="0"/>
                              <w:divBdr>
                                <w:top w:val="none" w:sz="0" w:space="0" w:color="auto"/>
                                <w:left w:val="none" w:sz="0" w:space="0" w:color="auto"/>
                                <w:bottom w:val="none" w:sz="0" w:space="0" w:color="auto"/>
                                <w:right w:val="none" w:sz="0" w:space="0" w:color="auto"/>
                              </w:divBdr>
                            </w:div>
                          </w:divsChild>
                        </w:div>
                        <w:div w:id="2073041279">
                          <w:marLeft w:val="0"/>
                          <w:marRight w:val="0"/>
                          <w:marTop w:val="0"/>
                          <w:marBottom w:val="0"/>
                          <w:divBdr>
                            <w:top w:val="none" w:sz="0" w:space="0" w:color="auto"/>
                            <w:left w:val="none" w:sz="0" w:space="0" w:color="auto"/>
                            <w:bottom w:val="none" w:sz="0" w:space="0" w:color="auto"/>
                            <w:right w:val="none" w:sz="0" w:space="0" w:color="auto"/>
                          </w:divBdr>
                          <w:divsChild>
                            <w:div w:id="857044236">
                              <w:marLeft w:val="0"/>
                              <w:marRight w:val="0"/>
                              <w:marTop w:val="0"/>
                              <w:marBottom w:val="0"/>
                              <w:divBdr>
                                <w:top w:val="none" w:sz="0" w:space="0" w:color="auto"/>
                                <w:left w:val="none" w:sz="0" w:space="0" w:color="auto"/>
                                <w:bottom w:val="none" w:sz="0" w:space="0" w:color="auto"/>
                                <w:right w:val="none" w:sz="0" w:space="0" w:color="auto"/>
                              </w:divBdr>
                              <w:divsChild>
                                <w:div w:id="630860871">
                                  <w:marLeft w:val="0"/>
                                  <w:marRight w:val="0"/>
                                  <w:marTop w:val="0"/>
                                  <w:marBottom w:val="0"/>
                                  <w:divBdr>
                                    <w:top w:val="none" w:sz="0" w:space="0" w:color="auto"/>
                                    <w:left w:val="none" w:sz="0" w:space="0" w:color="auto"/>
                                    <w:bottom w:val="none" w:sz="0" w:space="0" w:color="auto"/>
                                    <w:right w:val="none" w:sz="0" w:space="0" w:color="auto"/>
                                  </w:divBdr>
                                  <w:divsChild>
                                    <w:div w:id="270667995">
                                      <w:marLeft w:val="0"/>
                                      <w:marRight w:val="0"/>
                                      <w:marTop w:val="0"/>
                                      <w:marBottom w:val="0"/>
                                      <w:divBdr>
                                        <w:top w:val="none" w:sz="0" w:space="0" w:color="auto"/>
                                        <w:left w:val="none" w:sz="0" w:space="0" w:color="auto"/>
                                        <w:bottom w:val="none" w:sz="0" w:space="0" w:color="auto"/>
                                        <w:right w:val="none" w:sz="0" w:space="0" w:color="auto"/>
                                      </w:divBdr>
                                    </w:div>
                                    <w:div w:id="648216905">
                                      <w:marLeft w:val="0"/>
                                      <w:marRight w:val="0"/>
                                      <w:marTop w:val="0"/>
                                      <w:marBottom w:val="0"/>
                                      <w:divBdr>
                                        <w:top w:val="none" w:sz="0" w:space="0" w:color="auto"/>
                                        <w:left w:val="none" w:sz="0" w:space="0" w:color="auto"/>
                                        <w:bottom w:val="none" w:sz="0" w:space="0" w:color="auto"/>
                                        <w:right w:val="none" w:sz="0" w:space="0" w:color="auto"/>
                                      </w:divBdr>
                                    </w:div>
                                    <w:div w:id="11692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98916">
                          <w:marLeft w:val="0"/>
                          <w:marRight w:val="0"/>
                          <w:marTop w:val="0"/>
                          <w:marBottom w:val="0"/>
                          <w:divBdr>
                            <w:top w:val="none" w:sz="0" w:space="0" w:color="auto"/>
                            <w:left w:val="none" w:sz="0" w:space="0" w:color="auto"/>
                            <w:bottom w:val="none" w:sz="0" w:space="0" w:color="auto"/>
                            <w:right w:val="none" w:sz="0" w:space="0" w:color="auto"/>
                          </w:divBdr>
                          <w:divsChild>
                            <w:div w:id="1435322106">
                              <w:marLeft w:val="0"/>
                              <w:marRight w:val="0"/>
                              <w:marTop w:val="0"/>
                              <w:marBottom w:val="0"/>
                              <w:divBdr>
                                <w:top w:val="none" w:sz="0" w:space="0" w:color="auto"/>
                                <w:left w:val="none" w:sz="0" w:space="0" w:color="auto"/>
                                <w:bottom w:val="none" w:sz="0" w:space="0" w:color="auto"/>
                                <w:right w:val="none" w:sz="0" w:space="0" w:color="auto"/>
                              </w:divBdr>
                              <w:divsChild>
                                <w:div w:id="1786193351">
                                  <w:marLeft w:val="0"/>
                                  <w:marRight w:val="0"/>
                                  <w:marTop w:val="0"/>
                                  <w:marBottom w:val="0"/>
                                  <w:divBdr>
                                    <w:top w:val="none" w:sz="0" w:space="0" w:color="auto"/>
                                    <w:left w:val="none" w:sz="0" w:space="0" w:color="auto"/>
                                    <w:bottom w:val="none" w:sz="0" w:space="0" w:color="auto"/>
                                    <w:right w:val="none" w:sz="0" w:space="0" w:color="auto"/>
                                  </w:divBdr>
                                  <w:divsChild>
                                    <w:div w:id="852650173">
                                      <w:marLeft w:val="0"/>
                                      <w:marRight w:val="0"/>
                                      <w:marTop w:val="0"/>
                                      <w:marBottom w:val="0"/>
                                      <w:divBdr>
                                        <w:top w:val="none" w:sz="0" w:space="0" w:color="auto"/>
                                        <w:left w:val="none" w:sz="0" w:space="0" w:color="auto"/>
                                        <w:bottom w:val="none" w:sz="0" w:space="0" w:color="auto"/>
                                        <w:right w:val="none" w:sz="0" w:space="0" w:color="auto"/>
                                      </w:divBdr>
                                    </w:div>
                                    <w:div w:id="880434912">
                                      <w:marLeft w:val="0"/>
                                      <w:marRight w:val="0"/>
                                      <w:marTop w:val="0"/>
                                      <w:marBottom w:val="0"/>
                                      <w:divBdr>
                                        <w:top w:val="none" w:sz="0" w:space="0" w:color="auto"/>
                                        <w:left w:val="none" w:sz="0" w:space="0" w:color="auto"/>
                                        <w:bottom w:val="none" w:sz="0" w:space="0" w:color="auto"/>
                                        <w:right w:val="none" w:sz="0" w:space="0" w:color="auto"/>
                                      </w:divBdr>
                                    </w:div>
                                    <w:div w:id="9251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724326">
                  <w:marLeft w:val="0"/>
                  <w:marRight w:val="0"/>
                  <w:marTop w:val="0"/>
                  <w:marBottom w:val="0"/>
                  <w:divBdr>
                    <w:top w:val="none" w:sz="0" w:space="0" w:color="auto"/>
                    <w:left w:val="none" w:sz="0" w:space="0" w:color="auto"/>
                    <w:bottom w:val="none" w:sz="0" w:space="0" w:color="auto"/>
                    <w:right w:val="none" w:sz="0" w:space="0" w:color="auto"/>
                  </w:divBdr>
                  <w:divsChild>
                    <w:div w:id="119955158">
                      <w:marLeft w:val="0"/>
                      <w:marRight w:val="0"/>
                      <w:marTop w:val="0"/>
                      <w:marBottom w:val="0"/>
                      <w:divBdr>
                        <w:top w:val="none" w:sz="0" w:space="0" w:color="auto"/>
                        <w:left w:val="none" w:sz="0" w:space="0" w:color="auto"/>
                        <w:bottom w:val="none" w:sz="0" w:space="0" w:color="auto"/>
                        <w:right w:val="none" w:sz="0" w:space="0" w:color="auto"/>
                      </w:divBdr>
                      <w:divsChild>
                        <w:div w:id="1487630300">
                          <w:marLeft w:val="0"/>
                          <w:marRight w:val="0"/>
                          <w:marTop w:val="0"/>
                          <w:marBottom w:val="0"/>
                          <w:divBdr>
                            <w:top w:val="none" w:sz="0" w:space="0" w:color="auto"/>
                            <w:left w:val="none" w:sz="0" w:space="0" w:color="auto"/>
                            <w:bottom w:val="none" w:sz="0" w:space="0" w:color="auto"/>
                            <w:right w:val="none" w:sz="0" w:space="0" w:color="auto"/>
                          </w:divBdr>
                          <w:divsChild>
                            <w:div w:id="105588210">
                              <w:marLeft w:val="0"/>
                              <w:marRight w:val="0"/>
                              <w:marTop w:val="0"/>
                              <w:marBottom w:val="0"/>
                              <w:divBdr>
                                <w:top w:val="none" w:sz="0" w:space="0" w:color="auto"/>
                                <w:left w:val="none" w:sz="0" w:space="0" w:color="auto"/>
                                <w:bottom w:val="none" w:sz="0" w:space="0" w:color="auto"/>
                                <w:right w:val="none" w:sz="0" w:space="0" w:color="auto"/>
                              </w:divBdr>
                              <w:divsChild>
                                <w:div w:id="7823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73107">
                          <w:marLeft w:val="0"/>
                          <w:marRight w:val="0"/>
                          <w:marTop w:val="0"/>
                          <w:marBottom w:val="0"/>
                          <w:divBdr>
                            <w:top w:val="none" w:sz="0" w:space="0" w:color="auto"/>
                            <w:left w:val="none" w:sz="0" w:space="0" w:color="auto"/>
                            <w:bottom w:val="none" w:sz="0" w:space="0" w:color="auto"/>
                            <w:right w:val="none" w:sz="0" w:space="0" w:color="auto"/>
                          </w:divBdr>
                          <w:divsChild>
                            <w:div w:id="21356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706237">
              <w:marLeft w:val="0"/>
              <w:marRight w:val="0"/>
              <w:marTop w:val="0"/>
              <w:marBottom w:val="0"/>
              <w:divBdr>
                <w:top w:val="none" w:sz="0" w:space="0" w:color="auto"/>
                <w:left w:val="none" w:sz="0" w:space="0" w:color="auto"/>
                <w:bottom w:val="none" w:sz="0" w:space="0" w:color="auto"/>
                <w:right w:val="none" w:sz="0" w:space="0" w:color="auto"/>
              </w:divBdr>
              <w:divsChild>
                <w:div w:id="1668635020">
                  <w:marLeft w:val="0"/>
                  <w:marRight w:val="0"/>
                  <w:marTop w:val="0"/>
                  <w:marBottom w:val="0"/>
                  <w:divBdr>
                    <w:top w:val="none" w:sz="0" w:space="0" w:color="auto"/>
                    <w:left w:val="none" w:sz="0" w:space="0" w:color="auto"/>
                    <w:bottom w:val="none" w:sz="0" w:space="0" w:color="auto"/>
                    <w:right w:val="none" w:sz="0" w:space="0" w:color="auto"/>
                  </w:divBdr>
                  <w:divsChild>
                    <w:div w:id="210920894">
                      <w:marLeft w:val="0"/>
                      <w:marRight w:val="0"/>
                      <w:marTop w:val="0"/>
                      <w:marBottom w:val="0"/>
                      <w:divBdr>
                        <w:top w:val="none" w:sz="0" w:space="0" w:color="auto"/>
                        <w:left w:val="none" w:sz="0" w:space="0" w:color="auto"/>
                        <w:bottom w:val="none" w:sz="0" w:space="0" w:color="auto"/>
                        <w:right w:val="none" w:sz="0" w:space="0" w:color="auto"/>
                      </w:divBdr>
                    </w:div>
                    <w:div w:id="471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4149">
          <w:marLeft w:val="0"/>
          <w:marRight w:val="0"/>
          <w:marTop w:val="0"/>
          <w:marBottom w:val="0"/>
          <w:divBdr>
            <w:top w:val="none" w:sz="0" w:space="0" w:color="auto"/>
            <w:left w:val="none" w:sz="0" w:space="0" w:color="auto"/>
            <w:bottom w:val="none" w:sz="0" w:space="0" w:color="auto"/>
            <w:right w:val="none" w:sz="0" w:space="0" w:color="auto"/>
          </w:divBdr>
          <w:divsChild>
            <w:div w:id="608665427">
              <w:marLeft w:val="0"/>
              <w:marRight w:val="0"/>
              <w:marTop w:val="0"/>
              <w:marBottom w:val="0"/>
              <w:divBdr>
                <w:top w:val="none" w:sz="0" w:space="0" w:color="auto"/>
                <w:left w:val="none" w:sz="0" w:space="0" w:color="auto"/>
                <w:bottom w:val="none" w:sz="0" w:space="0" w:color="auto"/>
                <w:right w:val="none" w:sz="0" w:space="0" w:color="auto"/>
              </w:divBdr>
              <w:divsChild>
                <w:div w:id="756445853">
                  <w:marLeft w:val="0"/>
                  <w:marRight w:val="0"/>
                  <w:marTop w:val="0"/>
                  <w:marBottom w:val="0"/>
                  <w:divBdr>
                    <w:top w:val="none" w:sz="0" w:space="0" w:color="auto"/>
                    <w:left w:val="none" w:sz="0" w:space="0" w:color="auto"/>
                    <w:bottom w:val="none" w:sz="0" w:space="0" w:color="auto"/>
                    <w:right w:val="none" w:sz="0" w:space="0" w:color="auto"/>
                  </w:divBdr>
                  <w:divsChild>
                    <w:div w:id="625694989">
                      <w:marLeft w:val="0"/>
                      <w:marRight w:val="0"/>
                      <w:marTop w:val="0"/>
                      <w:marBottom w:val="0"/>
                      <w:divBdr>
                        <w:top w:val="none" w:sz="0" w:space="0" w:color="auto"/>
                        <w:left w:val="none" w:sz="0" w:space="0" w:color="auto"/>
                        <w:bottom w:val="none" w:sz="0" w:space="0" w:color="auto"/>
                        <w:right w:val="none" w:sz="0" w:space="0" w:color="auto"/>
                      </w:divBdr>
                    </w:div>
                  </w:divsChild>
                </w:div>
                <w:div w:id="1377506079">
                  <w:marLeft w:val="0"/>
                  <w:marRight w:val="0"/>
                  <w:marTop w:val="0"/>
                  <w:marBottom w:val="0"/>
                  <w:divBdr>
                    <w:top w:val="none" w:sz="0" w:space="0" w:color="auto"/>
                    <w:left w:val="none" w:sz="0" w:space="0" w:color="auto"/>
                    <w:bottom w:val="none" w:sz="0" w:space="0" w:color="auto"/>
                    <w:right w:val="none" w:sz="0" w:space="0" w:color="auto"/>
                  </w:divBdr>
                  <w:divsChild>
                    <w:div w:id="308872788">
                      <w:marLeft w:val="0"/>
                      <w:marRight w:val="0"/>
                      <w:marTop w:val="0"/>
                      <w:marBottom w:val="0"/>
                      <w:divBdr>
                        <w:top w:val="none" w:sz="0" w:space="0" w:color="auto"/>
                        <w:left w:val="none" w:sz="0" w:space="0" w:color="auto"/>
                        <w:bottom w:val="none" w:sz="0" w:space="0" w:color="auto"/>
                        <w:right w:val="none" w:sz="0" w:space="0" w:color="auto"/>
                      </w:divBdr>
                    </w:div>
                    <w:div w:id="1684018683">
                      <w:marLeft w:val="0"/>
                      <w:marRight w:val="0"/>
                      <w:marTop w:val="0"/>
                      <w:marBottom w:val="0"/>
                      <w:divBdr>
                        <w:top w:val="none" w:sz="0" w:space="0" w:color="auto"/>
                        <w:left w:val="none" w:sz="0" w:space="0" w:color="auto"/>
                        <w:bottom w:val="none" w:sz="0" w:space="0" w:color="auto"/>
                        <w:right w:val="none" w:sz="0" w:space="0" w:color="auto"/>
                      </w:divBdr>
                      <w:divsChild>
                        <w:div w:id="995915560">
                          <w:marLeft w:val="0"/>
                          <w:marRight w:val="0"/>
                          <w:marTop w:val="0"/>
                          <w:marBottom w:val="0"/>
                          <w:divBdr>
                            <w:top w:val="none" w:sz="0" w:space="0" w:color="auto"/>
                            <w:left w:val="none" w:sz="0" w:space="0" w:color="auto"/>
                            <w:bottom w:val="none" w:sz="0" w:space="0" w:color="auto"/>
                            <w:right w:val="none" w:sz="0" w:space="0" w:color="auto"/>
                          </w:divBdr>
                        </w:div>
                        <w:div w:id="1517648503">
                          <w:marLeft w:val="0"/>
                          <w:marRight w:val="0"/>
                          <w:marTop w:val="0"/>
                          <w:marBottom w:val="0"/>
                          <w:divBdr>
                            <w:top w:val="none" w:sz="0" w:space="0" w:color="auto"/>
                            <w:left w:val="none" w:sz="0" w:space="0" w:color="auto"/>
                            <w:bottom w:val="none" w:sz="0" w:space="0" w:color="auto"/>
                            <w:right w:val="none" w:sz="0" w:space="0" w:color="auto"/>
                          </w:divBdr>
                        </w:div>
                        <w:div w:id="19872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2447">
                  <w:marLeft w:val="0"/>
                  <w:marRight w:val="0"/>
                  <w:marTop w:val="0"/>
                  <w:marBottom w:val="0"/>
                  <w:divBdr>
                    <w:top w:val="none" w:sz="0" w:space="0" w:color="auto"/>
                    <w:left w:val="none" w:sz="0" w:space="0" w:color="auto"/>
                    <w:bottom w:val="none" w:sz="0" w:space="0" w:color="auto"/>
                    <w:right w:val="none" w:sz="0" w:space="0" w:color="auto"/>
                  </w:divBdr>
                  <w:divsChild>
                    <w:div w:id="587352328">
                      <w:marLeft w:val="0"/>
                      <w:marRight w:val="0"/>
                      <w:marTop w:val="0"/>
                      <w:marBottom w:val="0"/>
                      <w:divBdr>
                        <w:top w:val="none" w:sz="0" w:space="0" w:color="auto"/>
                        <w:left w:val="none" w:sz="0" w:space="0" w:color="auto"/>
                        <w:bottom w:val="none" w:sz="0" w:space="0" w:color="auto"/>
                        <w:right w:val="none" w:sz="0" w:space="0" w:color="auto"/>
                      </w:divBdr>
                    </w:div>
                    <w:div w:id="16386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23954">
      <w:bodyDiv w:val="1"/>
      <w:marLeft w:val="0"/>
      <w:marRight w:val="0"/>
      <w:marTop w:val="0"/>
      <w:marBottom w:val="0"/>
      <w:divBdr>
        <w:top w:val="none" w:sz="0" w:space="0" w:color="auto"/>
        <w:left w:val="none" w:sz="0" w:space="0" w:color="auto"/>
        <w:bottom w:val="none" w:sz="0" w:space="0" w:color="auto"/>
        <w:right w:val="none" w:sz="0" w:space="0" w:color="auto"/>
      </w:divBdr>
      <w:divsChild>
        <w:div w:id="47655990">
          <w:marLeft w:val="0"/>
          <w:marRight w:val="0"/>
          <w:marTop w:val="0"/>
          <w:marBottom w:val="0"/>
          <w:divBdr>
            <w:top w:val="none" w:sz="0" w:space="0" w:color="auto"/>
            <w:left w:val="none" w:sz="0" w:space="0" w:color="auto"/>
            <w:bottom w:val="none" w:sz="0" w:space="0" w:color="auto"/>
            <w:right w:val="none" w:sz="0" w:space="0" w:color="auto"/>
          </w:divBdr>
        </w:div>
      </w:divsChild>
    </w:div>
    <w:div w:id="1102577953">
      <w:bodyDiv w:val="1"/>
      <w:marLeft w:val="0"/>
      <w:marRight w:val="0"/>
      <w:marTop w:val="0"/>
      <w:marBottom w:val="0"/>
      <w:divBdr>
        <w:top w:val="none" w:sz="0" w:space="0" w:color="auto"/>
        <w:left w:val="none" w:sz="0" w:space="0" w:color="auto"/>
        <w:bottom w:val="none" w:sz="0" w:space="0" w:color="auto"/>
        <w:right w:val="none" w:sz="0" w:space="0" w:color="auto"/>
      </w:divBdr>
      <w:divsChild>
        <w:div w:id="1327056161">
          <w:marLeft w:val="0"/>
          <w:marRight w:val="180"/>
          <w:marTop w:val="0"/>
          <w:marBottom w:val="0"/>
          <w:divBdr>
            <w:top w:val="none" w:sz="0" w:space="0" w:color="auto"/>
            <w:left w:val="none" w:sz="0" w:space="0" w:color="auto"/>
            <w:bottom w:val="none" w:sz="0" w:space="0" w:color="auto"/>
            <w:right w:val="none" w:sz="0" w:space="0" w:color="auto"/>
          </w:divBdr>
        </w:div>
        <w:div w:id="1217738507">
          <w:marLeft w:val="0"/>
          <w:marRight w:val="0"/>
          <w:marTop w:val="0"/>
          <w:marBottom w:val="30"/>
          <w:divBdr>
            <w:top w:val="none" w:sz="0" w:space="0" w:color="auto"/>
            <w:left w:val="none" w:sz="0" w:space="0" w:color="auto"/>
            <w:bottom w:val="none" w:sz="0" w:space="0" w:color="auto"/>
            <w:right w:val="none" w:sz="0" w:space="0" w:color="auto"/>
          </w:divBdr>
          <w:divsChild>
            <w:div w:id="563955639">
              <w:marLeft w:val="0"/>
              <w:marRight w:val="0"/>
              <w:marTop w:val="48"/>
              <w:marBottom w:val="48"/>
              <w:divBdr>
                <w:top w:val="none" w:sz="0" w:space="0" w:color="auto"/>
                <w:left w:val="none" w:sz="0" w:space="0" w:color="auto"/>
                <w:bottom w:val="none" w:sz="0" w:space="0" w:color="auto"/>
                <w:right w:val="none" w:sz="0" w:space="0" w:color="auto"/>
              </w:divBdr>
            </w:div>
            <w:div w:id="130365785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289240433">
      <w:bodyDiv w:val="1"/>
      <w:marLeft w:val="0"/>
      <w:marRight w:val="0"/>
      <w:marTop w:val="0"/>
      <w:marBottom w:val="0"/>
      <w:divBdr>
        <w:top w:val="none" w:sz="0" w:space="0" w:color="auto"/>
        <w:left w:val="none" w:sz="0" w:space="0" w:color="auto"/>
        <w:bottom w:val="none" w:sz="0" w:space="0" w:color="auto"/>
        <w:right w:val="none" w:sz="0" w:space="0" w:color="auto"/>
      </w:divBdr>
    </w:div>
    <w:div w:id="1950355143">
      <w:bodyDiv w:val="1"/>
      <w:marLeft w:val="0"/>
      <w:marRight w:val="0"/>
      <w:marTop w:val="0"/>
      <w:marBottom w:val="0"/>
      <w:divBdr>
        <w:top w:val="none" w:sz="0" w:space="0" w:color="auto"/>
        <w:left w:val="none" w:sz="0" w:space="0" w:color="auto"/>
        <w:bottom w:val="none" w:sz="0" w:space="0" w:color="auto"/>
        <w:right w:val="none" w:sz="0" w:space="0" w:color="auto"/>
      </w:divBdr>
      <w:divsChild>
        <w:div w:id="475494395">
          <w:marLeft w:val="0"/>
          <w:marRight w:val="0"/>
          <w:marTop w:val="0"/>
          <w:marBottom w:val="0"/>
          <w:divBdr>
            <w:top w:val="none" w:sz="0" w:space="0" w:color="auto"/>
            <w:left w:val="none" w:sz="0" w:space="0" w:color="auto"/>
            <w:bottom w:val="none" w:sz="0" w:space="0" w:color="auto"/>
            <w:right w:val="none" w:sz="0" w:space="0" w:color="auto"/>
          </w:divBdr>
        </w:div>
        <w:div w:id="507519933">
          <w:marLeft w:val="0"/>
          <w:marRight w:val="0"/>
          <w:marTop w:val="0"/>
          <w:marBottom w:val="0"/>
          <w:divBdr>
            <w:top w:val="none" w:sz="0" w:space="0" w:color="auto"/>
            <w:left w:val="none" w:sz="0" w:space="0" w:color="auto"/>
            <w:bottom w:val="none" w:sz="0" w:space="0" w:color="auto"/>
            <w:right w:val="none" w:sz="0" w:space="0" w:color="auto"/>
          </w:divBdr>
        </w:div>
        <w:div w:id="1066998453">
          <w:marLeft w:val="0"/>
          <w:marRight w:val="0"/>
          <w:marTop w:val="0"/>
          <w:marBottom w:val="0"/>
          <w:divBdr>
            <w:top w:val="none" w:sz="0" w:space="0" w:color="auto"/>
            <w:left w:val="none" w:sz="0" w:space="0" w:color="auto"/>
            <w:bottom w:val="none" w:sz="0" w:space="0" w:color="auto"/>
            <w:right w:val="none" w:sz="0" w:space="0" w:color="auto"/>
          </w:divBdr>
        </w:div>
        <w:div w:id="1721202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Philipp_von_Stosch"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DF86E-E7B2-4290-B45E-AE2162479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2174</Words>
  <Characters>13697</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15840</CharactersWithSpaces>
  <SharedDoc>false</SharedDoc>
  <HLinks>
    <vt:vector size="6" baseType="variant">
      <vt:variant>
        <vt:i4>7602247</vt:i4>
      </vt:variant>
      <vt:variant>
        <vt:i4>0</vt:i4>
      </vt:variant>
      <vt:variant>
        <vt:i4>0</vt:i4>
      </vt:variant>
      <vt:variant>
        <vt:i4>5</vt:i4>
      </vt:variant>
      <vt:variant>
        <vt:lpwstr>http://www.beyars.com/de_mikrobilder-kuenstler-sebastian-hess.html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Daburon</dc:creator>
  <cp:keywords/>
  <dc:description/>
  <cp:lastModifiedBy>P.Roman</cp:lastModifiedBy>
  <cp:revision>3</cp:revision>
  <cp:lastPrinted>2020-01-02T08:37:00Z</cp:lastPrinted>
  <dcterms:created xsi:type="dcterms:W3CDTF">2020-01-02T10:39:00Z</dcterms:created>
  <dcterms:modified xsi:type="dcterms:W3CDTF">2020-01-17T10:14:00Z</dcterms:modified>
</cp:coreProperties>
</file>